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numbering.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word/_rels/footer1.xml.rels" ContentType="application/vnd.openxmlformats-package.relationships+xml"/>
  <Override PartName="/word/footer3.xml" ContentType="application/vnd.openxmlformats-officedocument.wordprocessingml.footer+xml"/>
  <Override PartName="/word/footer1.xml" ContentType="application/vnd.openxmlformats-officedocument.wordprocessingml.footer+xml"/>
  <Override PartName="/word/media/image6.jpeg" ContentType="image/jpeg"/>
  <Override PartName="/word/media/image5.jpeg" ContentType="image/jpeg"/>
  <Override PartName="/word/media/image2.jpeg" ContentType="image/jpeg"/>
  <Override PartName="/word/media/image7.png" ContentType="image/png"/>
  <Override PartName="/word/media/image8.png" ContentType="image/png"/>
  <Override PartName="/word/media/image1.jpeg" ContentType="image/jpeg"/>
  <Override PartName="/word/media/image3.jpeg" ContentType="image/jpeg"/>
  <Override PartName="/word/media/image4.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ind w:firstLine="567"/>
        <w:jc w:val="center"/>
        <w:rPr>
          <w:rFonts w:ascii="Times New Roman" w:hAnsi="Times New Roman" w:cs="Times New Roman"/>
          <w:sz w:val="24"/>
          <w:szCs w:val="24"/>
        </w:rPr>
      </w:pPr>
      <w:r>
        <w:rPr>
          <w:rFonts w:cs="Times New Roman" w:ascii="Times New Roman" w:hAnsi="Times New Roman"/>
          <w:sz w:val="24"/>
          <w:szCs w:val="24"/>
        </w:rPr>
        <w:t xml:space="preserve"> </w:t>
      </w:r>
      <w:r>
        <w:rPr/>
        <w:drawing>
          <wp:inline distT="0" distB="0" distL="0" distR="0">
            <wp:extent cx="5940425" cy="8566785"/>
            <wp:effectExtent l="0" t="0" r="0" b="0"/>
            <wp:docPr id="1" name="Рисунок 2" descr="C:\Users\User\Downloads\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User\Downloads\титульник.jpg"/>
                    <pic:cNvPicPr>
                      <a:picLocks noChangeAspect="1" noChangeArrowheads="1"/>
                    </pic:cNvPicPr>
                  </pic:nvPicPr>
                  <pic:blipFill>
                    <a:blip r:embed="rId2"/>
                    <a:stretch>
                      <a:fillRect/>
                    </a:stretch>
                  </pic:blipFill>
                  <pic:spPr bwMode="auto">
                    <a:xfrm>
                      <a:off x="0" y="0"/>
                      <a:ext cx="5940425" cy="8566785"/>
                    </a:xfrm>
                    <a:prstGeom prst="rect">
                      <a:avLst/>
                    </a:prstGeom>
                  </pic:spPr>
                </pic:pic>
              </a:graphicData>
            </a:graphic>
          </wp:inline>
        </w:drawing>
      </w:r>
    </w:p>
    <w:p>
      <w:pPr>
        <w:pStyle w:val="NoSpacing"/>
        <w:ind w:firstLine="567"/>
        <w:jc w:val="center"/>
        <w:rPr>
          <w:rFonts w:ascii="Times New Roman" w:hAnsi="Times New Roman" w:cs="Times New Roman"/>
          <w:sz w:val="24"/>
          <w:szCs w:val="24"/>
        </w:rPr>
      </w:pPr>
      <w:r>
        <w:rPr/>
      </w:r>
    </w:p>
    <w:sdt>
      <w:sdtPr>
        <w:docPartObj>
          <w:docPartGallery w:val="Table of Contents"/>
          <w:docPartUnique w:val="true"/>
        </w:docPartObj>
      </w:sdtPr>
      <w:sdtContent>
        <w:p>
          <w:pPr>
            <w:pStyle w:val="Style29"/>
            <w:jc w:val="center"/>
            <w:rPr/>
          </w:pPr>
          <w:r>
            <w:rPr>
              <w:rFonts w:cs="Times New Roman" w:ascii="Times New Roman" w:hAnsi="Times New Roman"/>
              <w:color w:val="auto"/>
              <w:sz w:val="24"/>
              <w:szCs w:val="24"/>
            </w:rPr>
            <w:t>Оглавление</w:t>
          </w:r>
        </w:p>
        <w:p>
          <w:pPr>
            <w:pStyle w:val="12"/>
            <w:tabs>
              <w:tab w:val="clear" w:pos="708"/>
              <w:tab w:val="right" w:pos="9345" w:leader="dot"/>
            </w:tabs>
            <w:rPr>
              <w:rFonts w:ascii="Calibri" w:hAnsi="Calibri" w:eastAsia="" w:cs="" w:asciiTheme="minorHAnsi" w:cstheme="minorBidi" w:eastAsiaTheme="minorEastAsia" w:hAnsiTheme="minorHAnsi"/>
              <w:sz w:val="22"/>
              <w:szCs w:val="22"/>
            </w:rPr>
          </w:pPr>
          <w:r>
            <w:fldChar w:fldCharType="begin"/>
          </w:r>
          <w:r>
            <w:rPr>
              <w:webHidden/>
            </w:rPr>
            <w:instrText xml:space="preserve"> TOC \z \o "1-3" \u \h</w:instrText>
          </w:r>
          <w:r>
            <w:rPr>
              <w:webHidden/>
            </w:rPr>
            <w:fldChar w:fldCharType="separate"/>
          </w:r>
          <w:hyperlink w:anchor="_Toc197878370">
            <w:r>
              <w:rPr>
                <w:webHidden/>
              </w:rPr>
              <w:t>Пояснительная записка</w:t>
            </w:r>
            <w:r>
              <w:rPr>
                <w:webHidden/>
              </w:rPr>
              <w:fldChar w:fldCharType="begin"/>
            </w:r>
            <w:r>
              <w:rPr>
                <w:webHidden/>
              </w:rPr>
              <w:instrText xml:space="preserve">PAGEREF _Toc197878370 \h</w:instrText>
            </w:r>
            <w:r>
              <w:rPr>
                <w:webHidden/>
              </w:rPr>
              <w:fldChar w:fldCharType="separate"/>
            </w:r>
            <w:r>
              <w:rPr>
                <w:vanish w:val="false"/>
              </w:rPr>
              <w:tab/>
              <w:t>3</w:t>
            </w:r>
            <w:r>
              <w:rPr>
                <w:webHidden/>
              </w:rPr>
              <w:fldChar w:fldCharType="end"/>
            </w:r>
          </w:hyperlink>
        </w:p>
        <w:p>
          <w:pPr>
            <w:pStyle w:val="12"/>
            <w:tabs>
              <w:tab w:val="clear" w:pos="708"/>
              <w:tab w:val="right" w:pos="9345" w:leader="dot"/>
            </w:tabs>
            <w:rPr>
              <w:rFonts w:ascii="Calibri" w:hAnsi="Calibri" w:eastAsia="" w:cs="" w:asciiTheme="minorHAnsi" w:cstheme="minorBidi" w:eastAsiaTheme="minorEastAsia" w:hAnsiTheme="minorHAnsi"/>
              <w:sz w:val="22"/>
              <w:szCs w:val="22"/>
            </w:rPr>
          </w:pPr>
          <w:hyperlink w:anchor="_Toc197878371">
            <w:r>
              <w:rPr>
                <w:webHidden/>
              </w:rPr>
              <w:t>Целевой раздел Программы</w:t>
            </w:r>
            <w:r>
              <w:rPr>
                <w:webHidden/>
              </w:rPr>
              <w:fldChar w:fldCharType="begin"/>
            </w:r>
            <w:r>
              <w:rPr>
                <w:webHidden/>
              </w:rPr>
              <w:instrText xml:space="preserve">PAGEREF _Toc197878371 \h</w:instrText>
            </w:r>
            <w:r>
              <w:rPr>
                <w:webHidden/>
              </w:rPr>
              <w:fldChar w:fldCharType="separate"/>
            </w:r>
            <w:r>
              <w:rPr>
                <w:vanish w:val="false"/>
              </w:rPr>
              <w:tab/>
              <w:t>3</w:t>
            </w:r>
            <w:r>
              <w:rPr>
                <w:webHidden/>
              </w:rPr>
              <w:fldChar w:fldCharType="end"/>
            </w:r>
          </w:hyperlink>
        </w:p>
        <w:p>
          <w:pPr>
            <w:pStyle w:val="12"/>
            <w:tabs>
              <w:tab w:val="clear" w:pos="708"/>
              <w:tab w:val="right" w:pos="9345" w:leader="dot"/>
            </w:tabs>
            <w:rPr>
              <w:rFonts w:ascii="Calibri" w:hAnsi="Calibri" w:eastAsia="" w:cs="" w:asciiTheme="minorHAnsi" w:cstheme="minorBidi" w:eastAsiaTheme="minorEastAsia" w:hAnsiTheme="minorHAnsi"/>
              <w:sz w:val="22"/>
              <w:szCs w:val="22"/>
            </w:rPr>
          </w:pPr>
          <w:hyperlink w:anchor="_Toc197878372">
            <w:r>
              <w:rPr>
                <w:webHidden/>
              </w:rPr>
              <w:t>Содержательный раздел</w:t>
            </w:r>
            <w:r>
              <w:rPr>
                <w:webHidden/>
              </w:rPr>
              <w:fldChar w:fldCharType="begin"/>
            </w:r>
            <w:r>
              <w:rPr>
                <w:webHidden/>
              </w:rPr>
              <w:instrText xml:space="preserve">PAGEREF _Toc197878372 \h</w:instrText>
            </w:r>
            <w:r>
              <w:rPr>
                <w:webHidden/>
              </w:rPr>
              <w:fldChar w:fldCharType="separate"/>
            </w:r>
            <w:r>
              <w:rPr>
                <w:vanish w:val="false"/>
              </w:rPr>
              <w:tab/>
              <w:t>4</w:t>
            </w:r>
            <w:r>
              <w:rPr>
                <w:webHidden/>
              </w:rPr>
              <w:fldChar w:fldCharType="end"/>
            </w:r>
          </w:hyperlink>
        </w:p>
        <w:p>
          <w:pPr>
            <w:pStyle w:val="22"/>
            <w:tabs>
              <w:tab w:val="clear" w:pos="708"/>
              <w:tab w:val="right" w:pos="9345" w:leader="dot"/>
            </w:tabs>
            <w:rPr/>
          </w:pPr>
          <w:hyperlink w:anchor="_Toc197878373">
            <w:r>
              <w:rPr>
                <w:webHidden/>
              </w:rPr>
              <w:t>Инвариантные общие содержательные модули</w:t>
            </w:r>
            <w:r>
              <w:rPr>
                <w:webHidden/>
              </w:rPr>
              <w:fldChar w:fldCharType="begin"/>
            </w:r>
            <w:r>
              <w:rPr>
                <w:webHidden/>
              </w:rPr>
              <w:instrText xml:space="preserve">PAGEREF _Toc197878373 \h</w:instrText>
            </w:r>
            <w:r>
              <w:rPr>
                <w:webHidden/>
              </w:rPr>
              <w:fldChar w:fldCharType="separate"/>
            </w:r>
            <w:r>
              <w:rPr>
                <w:vanish w:val="false"/>
              </w:rPr>
              <w:tab/>
              <w:t>8</w:t>
            </w:r>
            <w:r>
              <w:rPr>
                <w:webHidden/>
              </w:rPr>
              <w:fldChar w:fldCharType="end"/>
            </w:r>
          </w:hyperlink>
        </w:p>
        <w:p>
          <w:pPr>
            <w:pStyle w:val="22"/>
            <w:tabs>
              <w:tab w:val="clear" w:pos="708"/>
              <w:tab w:val="right" w:pos="9345" w:leader="dot"/>
            </w:tabs>
            <w:rPr/>
          </w:pPr>
          <w:hyperlink w:anchor="_Toc197878374">
            <w:r>
              <w:rPr>
                <w:webHidden/>
              </w:rPr>
              <w:t>Вариативные содержательные модули</w:t>
            </w:r>
            <w:r>
              <w:rPr>
                <w:webHidden/>
              </w:rPr>
              <w:fldChar w:fldCharType="begin"/>
            </w:r>
            <w:r>
              <w:rPr>
                <w:webHidden/>
              </w:rPr>
              <w:instrText xml:space="preserve">PAGEREF _Toc197878374 \h</w:instrText>
            </w:r>
            <w:r>
              <w:rPr>
                <w:webHidden/>
              </w:rPr>
              <w:fldChar w:fldCharType="separate"/>
            </w:r>
            <w:r>
              <w:rPr>
                <w:vanish w:val="false"/>
              </w:rPr>
              <w:tab/>
              <w:t>13</w:t>
            </w:r>
            <w:r>
              <w:rPr>
                <w:webHidden/>
              </w:rPr>
              <w:fldChar w:fldCharType="end"/>
            </w:r>
          </w:hyperlink>
        </w:p>
        <w:p>
          <w:pPr>
            <w:pStyle w:val="12"/>
            <w:tabs>
              <w:tab w:val="clear" w:pos="708"/>
              <w:tab w:val="right" w:pos="9345" w:leader="dot"/>
            </w:tabs>
            <w:rPr>
              <w:rFonts w:ascii="Calibri" w:hAnsi="Calibri" w:eastAsia="" w:cs="" w:asciiTheme="minorHAnsi" w:cstheme="minorBidi" w:eastAsiaTheme="minorEastAsia" w:hAnsiTheme="minorHAnsi"/>
              <w:sz w:val="22"/>
              <w:szCs w:val="22"/>
            </w:rPr>
          </w:pPr>
          <w:hyperlink w:anchor="_Toc197878375">
            <w:r>
              <w:rPr>
                <w:webHidden/>
              </w:rPr>
              <w:t>Организационный раздел</w:t>
            </w:r>
            <w:r>
              <w:rPr>
                <w:webHidden/>
              </w:rPr>
              <w:fldChar w:fldCharType="begin"/>
            </w:r>
            <w:r>
              <w:rPr>
                <w:webHidden/>
              </w:rPr>
              <w:instrText xml:space="preserve">PAGEREF _Toc197878375 \h</w:instrText>
            </w:r>
            <w:r>
              <w:rPr>
                <w:webHidden/>
              </w:rPr>
              <w:fldChar w:fldCharType="separate"/>
            </w:r>
            <w:r>
              <w:rPr>
                <w:vanish w:val="false"/>
              </w:rPr>
              <w:tab/>
              <w:t>15</w:t>
            </w:r>
            <w:r>
              <w:rPr>
                <w:webHidden/>
              </w:rPr>
              <w:fldChar w:fldCharType="end"/>
            </w:r>
          </w:hyperlink>
        </w:p>
        <w:p>
          <w:pPr>
            <w:pStyle w:val="12"/>
            <w:tabs>
              <w:tab w:val="clear" w:pos="708"/>
              <w:tab w:val="right" w:pos="9345" w:leader="dot"/>
            </w:tabs>
            <w:rPr>
              <w:rFonts w:ascii="Calibri" w:hAnsi="Calibri" w:eastAsia="" w:cs="" w:asciiTheme="minorHAnsi" w:cstheme="minorBidi" w:eastAsiaTheme="minorEastAsia" w:hAnsiTheme="minorHAnsi"/>
              <w:sz w:val="22"/>
              <w:szCs w:val="22"/>
            </w:rPr>
          </w:pPr>
          <w:hyperlink w:anchor="_Toc197878376">
            <w:r>
              <w:rPr>
                <w:webHidden/>
              </w:rPr>
              <w:t>Реализация Программы</w:t>
            </w:r>
            <w:r>
              <w:rPr>
                <w:webHidden/>
              </w:rPr>
              <w:fldChar w:fldCharType="begin"/>
            </w:r>
            <w:r>
              <w:rPr>
                <w:webHidden/>
              </w:rPr>
              <w:instrText xml:space="preserve">PAGEREF _Toc197878376 \h</w:instrText>
            </w:r>
            <w:r>
              <w:rPr>
                <w:webHidden/>
              </w:rPr>
              <w:fldChar w:fldCharType="separate"/>
            </w:r>
            <w:r>
              <w:rPr>
                <w:vanish w:val="false"/>
              </w:rPr>
              <w:tab/>
              <w:t>16</w:t>
            </w:r>
            <w:r>
              <w:rPr>
                <w:webHidden/>
              </w:rPr>
              <w:fldChar w:fldCharType="end"/>
            </w:r>
          </w:hyperlink>
        </w:p>
        <w:p>
          <w:pPr>
            <w:pStyle w:val="22"/>
            <w:tabs>
              <w:tab w:val="clear" w:pos="708"/>
              <w:tab w:val="right" w:pos="9345" w:leader="dot"/>
            </w:tabs>
            <w:rPr/>
          </w:pPr>
          <w:hyperlink w:anchor="_Toc197878377">
            <w:r>
              <w:rPr>
                <w:webHidden/>
              </w:rPr>
              <w:t>Кадровое обеспечение реализации Программы</w:t>
            </w:r>
            <w:r>
              <w:rPr>
                <w:webHidden/>
              </w:rPr>
              <w:fldChar w:fldCharType="begin"/>
            </w:r>
            <w:r>
              <w:rPr>
                <w:webHidden/>
              </w:rPr>
              <w:instrText xml:space="preserve">PAGEREF _Toc197878377 \h</w:instrText>
            </w:r>
            <w:r>
              <w:rPr>
                <w:webHidden/>
              </w:rPr>
              <w:fldChar w:fldCharType="separate"/>
            </w:r>
            <w:r>
              <w:rPr>
                <w:vanish w:val="false"/>
              </w:rPr>
              <w:tab/>
              <w:t>19</w:t>
            </w:r>
            <w:r>
              <w:rPr>
                <w:webHidden/>
              </w:rPr>
              <w:fldChar w:fldCharType="end"/>
            </w:r>
          </w:hyperlink>
        </w:p>
        <w:p>
          <w:pPr>
            <w:pStyle w:val="22"/>
            <w:tabs>
              <w:tab w:val="clear" w:pos="708"/>
              <w:tab w:val="right" w:pos="9345" w:leader="dot"/>
            </w:tabs>
            <w:rPr/>
          </w:pPr>
          <w:hyperlink w:anchor="_Toc197878378">
            <w:r>
              <w:rPr>
                <w:webHidden/>
              </w:rPr>
              <w:t>Методическое обеспечение реализации Программы</w:t>
            </w:r>
            <w:r>
              <w:rPr>
                <w:webHidden/>
              </w:rPr>
              <w:fldChar w:fldCharType="begin"/>
            </w:r>
            <w:r>
              <w:rPr>
                <w:webHidden/>
              </w:rPr>
              <w:instrText xml:space="preserve">PAGEREF _Toc197878378 \h</w:instrText>
            </w:r>
            <w:r>
              <w:rPr>
                <w:webHidden/>
              </w:rPr>
              <w:fldChar w:fldCharType="separate"/>
            </w:r>
            <w:r>
              <w:rPr>
                <w:vanish w:val="false"/>
              </w:rPr>
              <w:tab/>
              <w:t>20</w:t>
            </w:r>
            <w:r>
              <w:rPr>
                <w:webHidden/>
              </w:rPr>
              <w:fldChar w:fldCharType="end"/>
            </w:r>
          </w:hyperlink>
        </w:p>
        <w:p>
          <w:pPr>
            <w:pStyle w:val="22"/>
            <w:tabs>
              <w:tab w:val="clear" w:pos="708"/>
              <w:tab w:val="right" w:pos="9345" w:leader="dot"/>
            </w:tabs>
            <w:rPr/>
          </w:pPr>
          <w:hyperlink w:anchor="_Toc197878379">
            <w:r>
              <w:rPr>
                <w:webHidden/>
              </w:rPr>
              <w:t>Материально-техническое обеспечение реализации Программы</w:t>
            </w:r>
            <w:r>
              <w:rPr>
                <w:webHidden/>
              </w:rPr>
              <w:fldChar w:fldCharType="begin"/>
            </w:r>
            <w:r>
              <w:rPr>
                <w:webHidden/>
              </w:rPr>
              <w:instrText xml:space="preserve">PAGEREF _Toc197878379 \h</w:instrText>
            </w:r>
            <w:r>
              <w:rPr>
                <w:webHidden/>
              </w:rPr>
              <w:fldChar w:fldCharType="separate"/>
            </w:r>
            <w:r>
              <w:rPr>
                <w:vanish w:val="false"/>
              </w:rPr>
              <w:tab/>
              <w:t>20</w:t>
            </w:r>
            <w:r>
              <w:rPr>
                <w:webHidden/>
              </w:rPr>
              <w:fldChar w:fldCharType="end"/>
            </w:r>
          </w:hyperlink>
        </w:p>
        <w:p>
          <w:pPr>
            <w:pStyle w:val="12"/>
            <w:tabs>
              <w:tab w:val="clear" w:pos="708"/>
              <w:tab w:val="right" w:pos="9345" w:leader="dot"/>
            </w:tabs>
            <w:rPr>
              <w:rFonts w:ascii="Calibri" w:hAnsi="Calibri" w:eastAsia="" w:cs="" w:asciiTheme="minorHAnsi" w:cstheme="minorBidi" w:eastAsiaTheme="minorEastAsia" w:hAnsiTheme="minorHAnsi"/>
              <w:sz w:val="22"/>
              <w:szCs w:val="22"/>
            </w:rPr>
          </w:pPr>
          <w:hyperlink w:anchor="_Toc197878380">
            <w:r>
              <w:rPr>
                <w:webHidden/>
              </w:rPr>
              <w:t>Календарный план воспитательной работы</w:t>
            </w:r>
            <w:r>
              <w:rPr>
                <w:webHidden/>
              </w:rPr>
              <w:fldChar w:fldCharType="begin"/>
            </w:r>
            <w:r>
              <w:rPr>
                <w:webHidden/>
              </w:rPr>
              <w:instrText xml:space="preserve">PAGEREF _Toc197878380 \h</w:instrText>
            </w:r>
            <w:r>
              <w:rPr>
                <w:webHidden/>
              </w:rPr>
              <w:fldChar w:fldCharType="separate"/>
            </w:r>
            <w:r>
              <w:rPr>
                <w:vanish w:val="false"/>
              </w:rPr>
              <w:tab/>
              <w:t>20</w:t>
            </w:r>
            <w:r>
              <w:rPr>
                <w:webHidden/>
              </w:rPr>
              <w:fldChar w:fldCharType="end"/>
            </w:r>
          </w:hyperlink>
        </w:p>
        <w:p>
          <w:pPr>
            <w:pStyle w:val="12"/>
            <w:tabs>
              <w:tab w:val="clear" w:pos="708"/>
              <w:tab w:val="right" w:pos="9345" w:leader="dot"/>
            </w:tabs>
            <w:rPr>
              <w:rFonts w:ascii="Calibri" w:hAnsi="Calibri" w:eastAsia="" w:cs="" w:asciiTheme="minorHAnsi" w:cstheme="minorBidi" w:eastAsiaTheme="minorEastAsia" w:hAnsiTheme="minorHAnsi"/>
              <w:sz w:val="22"/>
              <w:szCs w:val="22"/>
            </w:rPr>
          </w:pPr>
          <w:hyperlink w:anchor="_Toc197878381">
            <w:r>
              <w:rPr>
                <w:webHidden/>
              </w:rPr>
              <w:t>Схема управления программой</w:t>
            </w:r>
            <w:r>
              <w:rPr>
                <w:webHidden/>
              </w:rPr>
              <w:fldChar w:fldCharType="begin"/>
            </w:r>
            <w:r>
              <w:rPr>
                <w:webHidden/>
              </w:rPr>
              <w:instrText xml:space="preserve">PAGEREF _Toc197878381 \h</w:instrText>
            </w:r>
            <w:r>
              <w:rPr>
                <w:webHidden/>
              </w:rPr>
              <w:fldChar w:fldCharType="separate"/>
            </w:r>
            <w:r>
              <w:rPr>
                <w:vanish w:val="false"/>
              </w:rPr>
              <w:tab/>
              <w:t>27</w:t>
            </w:r>
            <w:r>
              <w:rPr>
                <w:webHidden/>
              </w:rPr>
              <w:fldChar w:fldCharType="end"/>
            </w:r>
          </w:hyperlink>
        </w:p>
        <w:p>
          <w:pPr>
            <w:pStyle w:val="12"/>
            <w:tabs>
              <w:tab w:val="clear" w:pos="708"/>
              <w:tab w:val="right" w:pos="9345" w:leader="dot"/>
            </w:tabs>
            <w:rPr>
              <w:rFonts w:ascii="Calibri" w:hAnsi="Calibri" w:eastAsia="" w:cs="" w:asciiTheme="minorHAnsi" w:cstheme="minorBidi" w:eastAsiaTheme="minorEastAsia" w:hAnsiTheme="minorHAnsi"/>
              <w:sz w:val="22"/>
              <w:szCs w:val="22"/>
            </w:rPr>
          </w:pPr>
          <w:hyperlink w:anchor="_Toc197878382">
            <w:r>
              <w:rPr>
                <w:webHidden/>
              </w:rPr>
              <w:t>Система контроля за реализацией программы</w:t>
            </w:r>
            <w:r>
              <w:rPr>
                <w:webHidden/>
              </w:rPr>
              <w:fldChar w:fldCharType="begin"/>
            </w:r>
            <w:r>
              <w:rPr>
                <w:webHidden/>
              </w:rPr>
              <w:instrText xml:space="preserve">PAGEREF _Toc197878382 \h</w:instrText>
            </w:r>
            <w:r>
              <w:rPr>
                <w:webHidden/>
              </w:rPr>
              <w:fldChar w:fldCharType="separate"/>
            </w:r>
            <w:r>
              <w:rPr>
                <w:vanish w:val="false"/>
              </w:rPr>
              <w:tab/>
              <w:t>28</w:t>
            </w:r>
            <w:r>
              <w:rPr>
                <w:webHidden/>
              </w:rPr>
              <w:fldChar w:fldCharType="end"/>
            </w:r>
          </w:hyperlink>
        </w:p>
        <w:p>
          <w:pPr>
            <w:pStyle w:val="12"/>
            <w:tabs>
              <w:tab w:val="clear" w:pos="708"/>
              <w:tab w:val="right" w:pos="9345" w:leader="dot"/>
            </w:tabs>
            <w:rPr>
              <w:rFonts w:ascii="Calibri" w:hAnsi="Calibri" w:eastAsia="" w:cs="" w:asciiTheme="minorHAnsi" w:cstheme="minorBidi" w:eastAsiaTheme="minorEastAsia" w:hAnsiTheme="minorHAnsi"/>
              <w:sz w:val="22"/>
              <w:szCs w:val="22"/>
            </w:rPr>
          </w:pPr>
          <w:hyperlink w:anchor="_Toc197878383">
            <w:r>
              <w:rPr>
                <w:webHidden/>
              </w:rPr>
              <w:t>Список литературы</w:t>
            </w:r>
            <w:r>
              <w:rPr>
                <w:webHidden/>
              </w:rPr>
              <w:fldChar w:fldCharType="begin"/>
            </w:r>
            <w:r>
              <w:rPr>
                <w:webHidden/>
              </w:rPr>
              <w:instrText xml:space="preserve">PAGEREF _Toc197878383 \h</w:instrText>
            </w:r>
            <w:r>
              <w:rPr>
                <w:webHidden/>
              </w:rPr>
              <w:fldChar w:fldCharType="separate"/>
            </w:r>
            <w:r>
              <w:rPr>
                <w:vanish w:val="false"/>
              </w:rPr>
              <w:tab/>
              <w:t>28</w:t>
            </w:r>
            <w:r>
              <w:rPr>
                <w:webHidden/>
              </w:rPr>
              <w:fldChar w:fldCharType="end"/>
            </w:r>
          </w:hyperlink>
        </w:p>
        <w:p>
          <w:pPr>
            <w:pStyle w:val="Normal"/>
            <w:ind w:hanging="0"/>
            <w:rPr/>
          </w:pPr>
          <w:r>
            <w:rPr/>
          </w:r>
          <w:r>
            <w:rPr/>
            <w:fldChar w:fldCharType="end"/>
          </w:r>
        </w:p>
      </w:sdtContent>
    </w:sdt>
    <w:p>
      <w:pPr>
        <w:pStyle w:val="1"/>
        <w:jc w:val="left"/>
        <w:rPr>
          <w:rFonts w:eastAsia="" w:eastAsiaTheme="minorEastAsia"/>
        </w:rPr>
      </w:pPr>
      <w:r>
        <w:rPr>
          <w:rFonts w:eastAsia="" w:eastAsiaTheme="minorEastAsia"/>
        </w:rPr>
      </w:r>
      <w:r>
        <w:br w:type="page"/>
      </w:r>
    </w:p>
    <w:p>
      <w:pPr>
        <w:pStyle w:val="1"/>
        <w:rPr>
          <w:lang w:val="ru-RU"/>
        </w:rPr>
      </w:pPr>
      <w:bookmarkStart w:id="0" w:name="_Toc197878370"/>
      <w:r>
        <w:rPr>
          <w:lang w:val="ru-RU"/>
        </w:rPr>
        <w:t>Пояснительная записка</w:t>
      </w:r>
      <w:bookmarkEnd w:id="0"/>
    </w:p>
    <w:p>
      <w:pPr>
        <w:pStyle w:val="Normal"/>
        <w:ind w:right="1" w:firstLine="567"/>
        <w:rPr/>
      </w:pPr>
      <w:r>
        <w:rPr/>
        <w:t>Программа воспитательной работы для организации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pPr>
        <w:pStyle w:val="Normal"/>
        <w:ind w:right="1" w:firstLine="567"/>
        <w:rPr/>
      </w:pPr>
      <w:r>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Normal"/>
        <w:ind w:right="1" w:firstLine="567"/>
        <w:rPr/>
      </w:pPr>
      <w:r>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pPr>
        <w:pStyle w:val="Normal"/>
        <w:ind w:right="1" w:firstLine="567"/>
        <w:rPr/>
      </w:pPr>
      <w:r>
        <w:rPr>
          <w:i/>
        </w:rPr>
        <w:t>Методологической основой</w:t>
      </w:r>
      <w:r>
        <w:rPr/>
        <w:t xml:space="preserve"> разработки и реализации Программы воспитательной работы являются два основных подхода: системно-деятельностный и аксиологический.</w:t>
      </w:r>
    </w:p>
    <w:p>
      <w:pPr>
        <w:pStyle w:val="Normal"/>
        <w:ind w:right="1" w:firstLine="567"/>
        <w:rPr/>
      </w:pPr>
      <w:r>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pPr>
        <w:pStyle w:val="Normal"/>
        <w:ind w:right="1" w:firstLine="567"/>
        <w:rPr/>
      </w:pPr>
      <w:r>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pPr>
        <w:pStyle w:val="Normal"/>
        <w:ind w:right="1" w:firstLine="567"/>
        <w:rPr>
          <w:i/>
          <w:i/>
        </w:rPr>
      </w:pPr>
      <w:r>
        <w:rPr>
          <w:i/>
        </w:rPr>
        <w:t>Принципы реализации Программы:</w:t>
      </w:r>
    </w:p>
    <w:p>
      <w:pPr>
        <w:pStyle w:val="Style20"/>
        <w:numPr>
          <w:ilvl w:val="0"/>
          <w:numId w:val="2"/>
        </w:numPr>
        <w:ind w:left="0" w:right="1" w:firstLine="567"/>
        <w:rPr/>
      </w:pPr>
      <w:r>
        <w:rPr/>
        <w:t>принцип единого целевого начала воспитательной деятельности;</w:t>
      </w:r>
    </w:p>
    <w:p>
      <w:pPr>
        <w:pStyle w:val="Style20"/>
        <w:numPr>
          <w:ilvl w:val="0"/>
          <w:numId w:val="2"/>
        </w:numPr>
        <w:ind w:left="0" w:right="1" w:firstLine="567"/>
        <w:rPr/>
      </w:pPr>
      <w:r>
        <w:rPr/>
        <w:t>принцип системности, непрерывности и преемственности воспитательной деятельности;</w:t>
      </w:r>
    </w:p>
    <w:p>
      <w:pPr>
        <w:pStyle w:val="Style20"/>
        <w:numPr>
          <w:ilvl w:val="0"/>
          <w:numId w:val="2"/>
        </w:numPr>
        <w:ind w:left="0" w:right="1" w:firstLine="567"/>
        <w:rPr/>
      </w:pPr>
      <w:r>
        <w:rPr/>
        <w:t>принцип единства концептуальных подходов, методов и форм воспитательной деятельности;</w:t>
      </w:r>
    </w:p>
    <w:p>
      <w:pPr>
        <w:pStyle w:val="Style20"/>
        <w:numPr>
          <w:ilvl w:val="0"/>
          <w:numId w:val="2"/>
        </w:numPr>
        <w:ind w:left="0" w:right="1" w:firstLine="567"/>
        <w:rPr/>
      </w:pPr>
      <w:r>
        <w:rPr/>
        <w:t>принцип учета возрастных и индивидуальных особенностей воспитанников и их групп;</w:t>
      </w:r>
    </w:p>
    <w:p>
      <w:pPr>
        <w:pStyle w:val="Style20"/>
        <w:numPr>
          <w:ilvl w:val="0"/>
          <w:numId w:val="2"/>
        </w:numPr>
        <w:ind w:left="0" w:right="1" w:firstLine="567"/>
        <w:rPr/>
      </w:pPr>
      <w:r>
        <w:rPr/>
        <w:t>принцип приоритета конструктивных интересов и потребностей детей;</w:t>
      </w:r>
    </w:p>
    <w:p>
      <w:pPr>
        <w:pStyle w:val="Style20"/>
        <w:numPr>
          <w:ilvl w:val="0"/>
          <w:numId w:val="2"/>
        </w:numPr>
        <w:ind w:left="0" w:right="1" w:firstLine="567"/>
        <w:rPr/>
      </w:pPr>
      <w:r>
        <w:rPr/>
        <w:t>принцип реальности и измеримости итогов воспитательной деятельности.</w:t>
      </w:r>
    </w:p>
    <w:p>
      <w:pPr>
        <w:pStyle w:val="1"/>
        <w:rPr>
          <w:lang w:val="ru-RU"/>
        </w:rPr>
      </w:pPr>
      <w:bookmarkStart w:id="1" w:name="_Toc197878371"/>
      <w:r>
        <w:rPr>
          <w:lang w:val="ru-RU"/>
        </w:rPr>
        <w:t>Целевой раздел Программы</w:t>
      </w:r>
      <w:bookmarkEnd w:id="1"/>
    </w:p>
    <w:p>
      <w:pPr>
        <w:pStyle w:val="Normal"/>
        <w:ind w:right="1" w:firstLine="567"/>
        <w:rPr/>
      </w:pPr>
      <w:r>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pPr>
        <w:pStyle w:val="Normal"/>
        <w:ind w:right="1" w:firstLine="567"/>
        <w:rPr/>
      </w:pPr>
      <w:r>
        <w:rPr/>
        <w:t>Задачами Программы являются:</w:t>
      </w:r>
    </w:p>
    <w:p>
      <w:pPr>
        <w:pStyle w:val="Style20"/>
        <w:numPr>
          <w:ilvl w:val="0"/>
          <w:numId w:val="2"/>
        </w:numPr>
        <w:ind w:left="0" w:right="1" w:firstLine="567"/>
        <w:rPr/>
      </w:pPr>
      <w:r>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pPr>
        <w:pStyle w:val="Style20"/>
        <w:numPr>
          <w:ilvl w:val="0"/>
          <w:numId w:val="2"/>
        </w:numPr>
        <w:ind w:left="0" w:right="1" w:firstLine="567"/>
        <w:rPr/>
      </w:pPr>
      <w:r>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pPr>
        <w:pStyle w:val="Normal"/>
        <w:ind w:right="1" w:firstLine="567"/>
        <w:rPr/>
      </w:pPr>
      <w:r>
        <w:rPr/>
        <w:t>При реализации цели Программы следует учитывать возрастные группы детей:</w:t>
      </w:r>
    </w:p>
    <w:p>
      <w:pPr>
        <w:pStyle w:val="Style20"/>
        <w:numPr>
          <w:ilvl w:val="0"/>
          <w:numId w:val="2"/>
        </w:numPr>
        <w:ind w:left="0" w:right="1" w:firstLine="567"/>
        <w:rPr/>
      </w:pPr>
      <w:r>
        <w:rPr/>
        <w:t>7 – 10 лет – дети младшего школьного возраста;</w:t>
      </w:r>
    </w:p>
    <w:p>
      <w:pPr>
        <w:pStyle w:val="Style20"/>
        <w:numPr>
          <w:ilvl w:val="0"/>
          <w:numId w:val="2"/>
        </w:numPr>
        <w:ind w:left="0" w:right="1" w:firstLine="567"/>
        <w:rPr/>
      </w:pPr>
      <w:r>
        <w:rPr/>
        <w:t>11 – 14 лет – дети среднего школьного возраста;</w:t>
      </w:r>
    </w:p>
    <w:p>
      <w:pPr>
        <w:pStyle w:val="Style20"/>
        <w:numPr>
          <w:ilvl w:val="0"/>
          <w:numId w:val="2"/>
        </w:numPr>
        <w:ind w:left="0" w:right="1" w:firstLine="567"/>
        <w:rPr/>
      </w:pPr>
      <w:r>
        <w:rPr/>
        <w:t>15 – 17 лет – дети старшего школьного возраста.</w:t>
      </w:r>
    </w:p>
    <w:p>
      <w:pPr>
        <w:pStyle w:val="Normal"/>
        <w:ind w:right="1" w:firstLine="567"/>
        <w:rPr/>
      </w:pPr>
      <w:r>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pPr>
        <w:pStyle w:val="Normal"/>
        <w:ind w:right="1" w:firstLine="567"/>
        <w:rPr/>
      </w:pPr>
      <w:r>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pPr>
        <w:pStyle w:val="Normal"/>
        <w:ind w:right="1" w:firstLine="567"/>
        <w:rPr/>
      </w:pPr>
      <w:r>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pPr>
        <w:pStyle w:val="Normal"/>
        <w:ind w:right="1" w:firstLine="567"/>
        <w:rPr/>
      </w:pPr>
      <w:r>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pPr>
        <w:pStyle w:val="Normal"/>
        <w:ind w:right="1" w:firstLine="567"/>
        <w:rPr/>
      </w:pPr>
      <w:r>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pPr>
        <w:pStyle w:val="1"/>
        <w:rPr>
          <w:lang w:val="ru-RU"/>
        </w:rPr>
      </w:pPr>
      <w:bookmarkStart w:id="2" w:name="_Toc197878372"/>
      <w:r>
        <w:rPr>
          <w:lang w:val="ru-RU"/>
        </w:rPr>
        <w:t>Содержательный раздел</w:t>
      </w:r>
      <w:bookmarkEnd w:id="2"/>
    </w:p>
    <w:p>
      <w:pPr>
        <w:pStyle w:val="Normal"/>
        <w:ind w:right="1" w:firstLine="567"/>
        <w:rPr/>
      </w:pPr>
      <w:r>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pPr>
        <w:pStyle w:val="Normal"/>
        <w:ind w:right="1" w:firstLine="567"/>
        <w:rPr/>
      </w:pPr>
      <w:r>
        <w:rPr/>
        <w:t>Основные направления воспитательной работы включают в себя:</w:t>
      </w:r>
    </w:p>
    <w:p>
      <w:pPr>
        <w:pStyle w:val="Style20"/>
        <w:numPr>
          <w:ilvl w:val="0"/>
          <w:numId w:val="2"/>
        </w:numPr>
        <w:ind w:left="0" w:right="1" w:firstLine="567"/>
        <w:rPr/>
      </w:pPr>
      <w:r>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pStyle w:val="Style20"/>
        <w:numPr>
          <w:ilvl w:val="0"/>
          <w:numId w:val="2"/>
        </w:numPr>
        <w:ind w:left="0" w:right="1" w:firstLine="567"/>
        <w:rPr/>
      </w:pPr>
      <w:r>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pPr>
        <w:pStyle w:val="Style20"/>
        <w:numPr>
          <w:ilvl w:val="0"/>
          <w:numId w:val="2"/>
        </w:numPr>
        <w:ind w:left="0" w:right="1" w:firstLine="567"/>
        <w:rPr/>
      </w:pPr>
      <w:r>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pPr>
        <w:pStyle w:val="Style20"/>
        <w:numPr>
          <w:ilvl w:val="0"/>
          <w:numId w:val="2"/>
        </w:numPr>
        <w:ind w:left="0" w:right="1" w:firstLine="567"/>
        <w:rPr/>
      </w:pPr>
      <w:r>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Style20"/>
        <w:numPr>
          <w:ilvl w:val="0"/>
          <w:numId w:val="2"/>
        </w:numPr>
        <w:ind w:left="0" w:right="1" w:firstLine="567"/>
        <w:rPr/>
      </w:pPr>
      <w:r>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Style20"/>
        <w:numPr>
          <w:ilvl w:val="0"/>
          <w:numId w:val="2"/>
        </w:numPr>
        <w:ind w:left="0" w:right="1" w:firstLine="567"/>
        <w:rPr/>
      </w:pPr>
      <w:r>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pPr>
        <w:pStyle w:val="Style20"/>
        <w:numPr>
          <w:ilvl w:val="0"/>
          <w:numId w:val="2"/>
        </w:numPr>
        <w:ind w:left="0" w:right="1" w:firstLine="567"/>
        <w:rPr/>
      </w:pPr>
      <w:r>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pPr>
        <w:pStyle w:val="Style20"/>
        <w:numPr>
          <w:ilvl w:val="0"/>
          <w:numId w:val="2"/>
        </w:numPr>
        <w:ind w:left="0" w:right="1" w:firstLine="567"/>
        <w:rPr/>
      </w:pPr>
      <w:r>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Style24"/>
        <w:ind w:right="1" w:firstLine="567"/>
        <w:rPr/>
      </w:pPr>
      <w:r>
        <w:rPr>
          <w:i/>
        </w:rPr>
        <w:t>В общем блоке реализации содержания «Мир»</w:t>
      </w:r>
      <w:r>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pPr>
        <w:pStyle w:val="Normal"/>
        <w:ind w:right="1" w:firstLine="567"/>
        <w:rPr/>
      </w:pPr>
      <w:r>
        <w:rPr/>
        <w:t>Содержание блока «Мир» реализуется в следующих формах:</w:t>
      </w:r>
    </w:p>
    <w:p>
      <w:pPr>
        <w:pStyle w:val="Style20"/>
        <w:numPr>
          <w:ilvl w:val="0"/>
          <w:numId w:val="2"/>
        </w:numPr>
        <w:ind w:left="0" w:right="1" w:firstLine="567"/>
        <w:rPr/>
      </w:pPr>
      <w:r>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pPr>
        <w:pStyle w:val="Style20"/>
        <w:numPr>
          <w:ilvl w:val="0"/>
          <w:numId w:val="2"/>
        </w:numPr>
        <w:ind w:left="0" w:right="1" w:firstLine="567"/>
        <w:rPr/>
      </w:pPr>
      <w:r>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pPr>
        <w:pStyle w:val="Style20"/>
        <w:numPr>
          <w:ilvl w:val="0"/>
          <w:numId w:val="2"/>
        </w:numPr>
        <w:ind w:left="0" w:right="1" w:firstLine="567"/>
        <w:rPr/>
      </w:pPr>
      <w:r>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
    <w:p>
      <w:pPr>
        <w:pStyle w:val="Style20"/>
        <w:numPr>
          <w:ilvl w:val="0"/>
          <w:numId w:val="2"/>
        </w:numPr>
        <w:ind w:left="0" w:right="1" w:firstLine="567"/>
        <w:rPr/>
      </w:pPr>
      <w:r>
        <w:rPr/>
        <w:t>организация конструкторской, исследовательской и проектной деятельности;</w:t>
      </w:r>
    </w:p>
    <w:p>
      <w:pPr>
        <w:pStyle w:val="Style20"/>
        <w:numPr>
          <w:ilvl w:val="0"/>
          <w:numId w:val="2"/>
        </w:numPr>
        <w:ind w:left="0" w:right="1" w:firstLine="567"/>
        <w:rPr/>
      </w:pPr>
      <w:r>
        <w:rPr/>
        <w:t>просмотр научно-популярных фильмов;</w:t>
      </w:r>
    </w:p>
    <w:p>
      <w:pPr>
        <w:pStyle w:val="Style20"/>
        <w:numPr>
          <w:ilvl w:val="0"/>
          <w:numId w:val="2"/>
        </w:numPr>
        <w:ind w:left="0" w:right="1" w:firstLine="567"/>
        <w:rPr/>
      </w:pPr>
      <w:r>
        <w:rPr/>
        <w:t>встречи с людьми, добившимися успехов в различных сферах деятельности, дискуссионные клубы, дебаты, диспуты;</w:t>
      </w:r>
    </w:p>
    <w:p>
      <w:pPr>
        <w:pStyle w:val="Style20"/>
        <w:numPr>
          <w:ilvl w:val="0"/>
          <w:numId w:val="2"/>
        </w:numPr>
        <w:ind w:left="0" w:right="1" w:firstLine="567"/>
        <w:rPr/>
      </w:pPr>
      <w:r>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pPr>
        <w:pStyle w:val="Style20"/>
        <w:numPr>
          <w:ilvl w:val="0"/>
          <w:numId w:val="2"/>
        </w:numPr>
        <w:ind w:left="0" w:right="1" w:firstLine="567"/>
        <w:rPr/>
      </w:pPr>
      <w:r>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pPr>
        <w:pStyle w:val="Style24"/>
        <w:ind w:right="1" w:firstLine="567"/>
        <w:rPr/>
      </w:pPr>
      <w:r>
        <w:rPr>
          <w:i/>
        </w:rPr>
        <w:t>В общем блоке реализации содержания «Россия»</w:t>
      </w:r>
      <w:r>
        <w:rPr/>
        <w:t xml:space="preserve"> предлагаются пять комплексов мероприятий.</w:t>
      </w:r>
    </w:p>
    <w:p>
      <w:pPr>
        <w:pStyle w:val="Normal"/>
        <w:ind w:right="1" w:firstLine="567"/>
        <w:rPr/>
      </w:pPr>
      <w:r>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pPr>
        <w:pStyle w:val="Normal"/>
        <w:ind w:right="1" w:firstLine="567"/>
        <w:rPr/>
      </w:pPr>
      <w:r>
        <w:rPr/>
        <w:t>Предполагаемые формы мероприятий:</w:t>
      </w:r>
    </w:p>
    <w:p>
      <w:pPr>
        <w:pStyle w:val="Style20"/>
        <w:numPr>
          <w:ilvl w:val="0"/>
          <w:numId w:val="2"/>
        </w:numPr>
        <w:ind w:left="0" w:right="1" w:firstLine="567"/>
        <w:rPr/>
      </w:pPr>
      <w:r>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pPr>
        <w:pStyle w:val="Style20"/>
        <w:numPr>
          <w:ilvl w:val="0"/>
          <w:numId w:val="2"/>
        </w:numPr>
        <w:ind w:left="0" w:right="1" w:firstLine="567"/>
        <w:rPr/>
      </w:pPr>
      <w:r>
        <w:rPr/>
        <w:t>тематические дни;</w:t>
      </w:r>
    </w:p>
    <w:p>
      <w:pPr>
        <w:pStyle w:val="Style20"/>
        <w:numPr>
          <w:ilvl w:val="0"/>
          <w:numId w:val="2"/>
        </w:numPr>
        <w:ind w:left="0" w:right="1" w:firstLine="567"/>
        <w:rPr/>
      </w:pPr>
      <w:r>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pPr>
        <w:pStyle w:val="Normal"/>
        <w:ind w:right="1" w:firstLine="567"/>
        <w:rPr/>
      </w:pPr>
      <w:r>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pPr>
        <w:pStyle w:val="Normal"/>
        <w:ind w:right="1" w:firstLine="567"/>
        <w:rPr/>
      </w:pPr>
      <w:r>
        <w:rPr/>
        <w:t>Предполагаемые форматы мероприятий:</w:t>
      </w:r>
    </w:p>
    <w:p>
      <w:pPr>
        <w:pStyle w:val="Style20"/>
        <w:numPr>
          <w:ilvl w:val="0"/>
          <w:numId w:val="2"/>
        </w:numPr>
        <w:ind w:left="0" w:right="1" w:firstLine="567"/>
        <w:rPr/>
      </w:pPr>
      <w:r>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pPr>
        <w:pStyle w:val="Style20"/>
        <w:numPr>
          <w:ilvl w:val="0"/>
          <w:numId w:val="2"/>
        </w:numPr>
        <w:ind w:left="0" w:right="1" w:firstLine="567"/>
        <w:rPr/>
      </w:pPr>
      <w:r>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pPr>
        <w:pStyle w:val="Style20"/>
        <w:numPr>
          <w:ilvl w:val="0"/>
          <w:numId w:val="2"/>
        </w:numPr>
        <w:ind w:left="0" w:right="1" w:firstLine="567"/>
        <w:rPr/>
      </w:pPr>
      <w:r>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w:t>
      </w:r>
    </w:p>
    <w:p>
      <w:pPr>
        <w:pStyle w:val="Style20"/>
        <w:numPr>
          <w:ilvl w:val="0"/>
          <w:numId w:val="2"/>
        </w:numPr>
        <w:ind w:left="0" w:right="1" w:firstLine="567"/>
        <w:rPr/>
      </w:pPr>
      <w:r>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pPr>
        <w:pStyle w:val="Normal"/>
        <w:ind w:right="1" w:firstLine="567"/>
        <w:rPr/>
      </w:pPr>
      <w:r>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pPr>
        <w:pStyle w:val="Normal"/>
        <w:ind w:right="1" w:firstLine="567"/>
        <w:rPr/>
      </w:pPr>
      <w:r>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pPr>
        <w:pStyle w:val="Normal"/>
        <w:ind w:right="1" w:firstLine="567"/>
        <w:rPr/>
      </w:pPr>
      <w:r>
        <w:rPr/>
        <w:t>С целью формирования у детей и подростков гражданского самосознания могут проводиться информационные часы и акции.</w:t>
      </w:r>
    </w:p>
    <w:p>
      <w:pPr>
        <w:pStyle w:val="Normal"/>
        <w:ind w:right="1" w:firstLine="567"/>
        <w:rPr/>
      </w:pPr>
      <w:r>
        <w:rPr/>
        <w:t>Четвертый комплекс мероприятий связан с русским языком – государственным языком Российской Федерации.</w:t>
      </w:r>
    </w:p>
    <w:p>
      <w:pPr>
        <w:pStyle w:val="Normal"/>
        <w:ind w:right="1" w:firstLine="567"/>
        <w:rPr/>
      </w:pPr>
      <w:r>
        <w:rPr/>
        <w:t>Предполагаемые формы мероприятий:</w:t>
      </w:r>
    </w:p>
    <w:p>
      <w:pPr>
        <w:pStyle w:val="Style20"/>
        <w:numPr>
          <w:ilvl w:val="0"/>
          <w:numId w:val="2"/>
        </w:numPr>
        <w:ind w:left="0" w:right="1" w:firstLine="567"/>
        <w:rPr/>
      </w:pPr>
      <w:r>
        <w:rPr/>
        <w:t>организация выставок книг, посвященных русскому языку, русской литературе и русской культуре;</w:t>
      </w:r>
    </w:p>
    <w:p>
      <w:pPr>
        <w:pStyle w:val="Style20"/>
        <w:numPr>
          <w:ilvl w:val="0"/>
          <w:numId w:val="2"/>
        </w:numPr>
        <w:ind w:left="0" w:right="1" w:firstLine="567"/>
        <w:rPr/>
      </w:pPr>
      <w:r>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pPr>
        <w:pStyle w:val="Style20"/>
        <w:numPr>
          <w:ilvl w:val="0"/>
          <w:numId w:val="2"/>
        </w:numPr>
        <w:ind w:left="0" w:right="1" w:firstLine="567"/>
        <w:rPr/>
      </w:pPr>
      <w:r>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
    <w:p>
      <w:pPr>
        <w:pStyle w:val="Style20"/>
        <w:numPr>
          <w:ilvl w:val="0"/>
          <w:numId w:val="2"/>
        </w:numPr>
        <w:ind w:left="0" w:right="1" w:firstLine="567"/>
        <w:rPr/>
      </w:pPr>
      <w:r>
        <w:rPr/>
        <w:t>литературные конкурсы, конкурсы чтецов;</w:t>
      </w:r>
    </w:p>
    <w:p>
      <w:pPr>
        <w:pStyle w:val="Style20"/>
        <w:numPr>
          <w:ilvl w:val="0"/>
          <w:numId w:val="2"/>
        </w:numPr>
        <w:ind w:left="0" w:right="1" w:firstLine="567"/>
        <w:rPr/>
      </w:pPr>
      <w:r>
        <w:rPr/>
        <w:t>реконструкция русских народных праздников;</w:t>
      </w:r>
    </w:p>
    <w:p>
      <w:pPr>
        <w:pStyle w:val="Style20"/>
        <w:numPr>
          <w:ilvl w:val="0"/>
          <w:numId w:val="2"/>
        </w:numPr>
        <w:ind w:left="0" w:right="1" w:firstLine="567"/>
        <w:rPr/>
      </w:pPr>
      <w:r>
        <w:rPr/>
        <w:t>проекты по собранию русских пословиц и поговорок, крылатых выражений о родстве, дружбе, верности и других нравственных ориентирах.</w:t>
      </w:r>
    </w:p>
    <w:p>
      <w:pPr>
        <w:pStyle w:val="Normal"/>
        <w:ind w:right="1" w:firstLine="567"/>
        <w:rPr/>
      </w:pPr>
      <w:r>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pPr>
        <w:pStyle w:val="Normal"/>
        <w:ind w:right="1" w:firstLine="567"/>
        <w:rPr/>
      </w:pPr>
      <w:r>
        <w:rPr/>
        <w:t>Предполагаемые формы мероприятий:</w:t>
      </w:r>
    </w:p>
    <w:p>
      <w:pPr>
        <w:pStyle w:val="Style20"/>
        <w:numPr>
          <w:ilvl w:val="0"/>
          <w:numId w:val="2"/>
        </w:numPr>
        <w:ind w:left="0" w:right="1" w:firstLine="567"/>
        <w:rPr/>
      </w:pPr>
      <w:r>
        <w:rPr/>
        <w:t>экологические игры, актуализирующие имеющийся опыт и знания детей;</w:t>
      </w:r>
    </w:p>
    <w:p>
      <w:pPr>
        <w:pStyle w:val="Style20"/>
        <w:numPr>
          <w:ilvl w:val="0"/>
          <w:numId w:val="2"/>
        </w:numPr>
        <w:ind w:left="0" w:right="1" w:firstLine="567"/>
        <w:rPr/>
      </w:pPr>
      <w:r>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pPr>
        <w:pStyle w:val="Style20"/>
        <w:numPr>
          <w:ilvl w:val="0"/>
          <w:numId w:val="2"/>
        </w:numPr>
        <w:ind w:left="0" w:right="1" w:firstLine="567"/>
        <w:rPr/>
      </w:pPr>
      <w:r>
        <w:rPr/>
        <w:t>беседы об особенностях родного края;</w:t>
      </w:r>
    </w:p>
    <w:p>
      <w:pPr>
        <w:pStyle w:val="Style20"/>
        <w:numPr>
          <w:ilvl w:val="0"/>
          <w:numId w:val="2"/>
        </w:numPr>
        <w:ind w:left="0" w:right="1" w:firstLine="567"/>
        <w:rPr/>
      </w:pPr>
      <w:r>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w:t>
      </w:r>
    </w:p>
    <w:p>
      <w:pPr>
        <w:pStyle w:val="Style20"/>
        <w:numPr>
          <w:ilvl w:val="0"/>
          <w:numId w:val="2"/>
        </w:numPr>
        <w:ind w:left="0" w:right="1" w:firstLine="567"/>
        <w:rPr/>
      </w:pPr>
      <w:r>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p>
    <w:p>
      <w:pPr>
        <w:pStyle w:val="Style20"/>
        <w:numPr>
          <w:ilvl w:val="0"/>
          <w:numId w:val="2"/>
        </w:numPr>
        <w:ind w:left="0" w:right="1" w:firstLine="567"/>
        <w:rPr/>
      </w:pPr>
      <w:r>
        <w:rPr/>
        <w:t>встречи и беседы с экспертами в области экологии, охраны окружающей среды, учеными, эко-волонтерами.</w:t>
      </w:r>
    </w:p>
    <w:p>
      <w:pPr>
        <w:pStyle w:val="Style24"/>
        <w:ind w:right="1" w:firstLine="567"/>
        <w:rPr/>
      </w:pPr>
      <w:r>
        <w:rPr>
          <w:i/>
        </w:rPr>
        <w:t xml:space="preserve">Общий блок реализации содержания «Человек» </w:t>
      </w:r>
      <w:r>
        <w:rPr/>
        <w:t>отражает комплекс мероприятий, направленных на воспитание культуры здорового образа жизни, личной и общественной безопасности.</w:t>
      </w:r>
    </w:p>
    <w:p>
      <w:pPr>
        <w:pStyle w:val="Normal"/>
        <w:ind w:right="1" w:firstLine="567"/>
        <w:rPr/>
      </w:pPr>
      <w:r>
        <w:rPr/>
        <w:t>Реализация воспитательного потенциала данного блока предусматривает:</w:t>
      </w:r>
    </w:p>
    <w:p>
      <w:pPr>
        <w:pStyle w:val="Style20"/>
        <w:numPr>
          <w:ilvl w:val="0"/>
          <w:numId w:val="2"/>
        </w:numPr>
        <w:ind w:left="0" w:right="1" w:firstLine="567"/>
        <w:rPr/>
      </w:pPr>
      <w:r>
        <w:drawing>
          <wp:anchor behindDoc="0" distT="0" distB="0" distL="114300" distR="114300" simplePos="0" locked="0" layoutInCell="0" allowOverlap="1" relativeHeight="5">
            <wp:simplePos x="0" y="0"/>
            <wp:positionH relativeFrom="page">
              <wp:posOffset>3862070</wp:posOffset>
            </wp:positionH>
            <wp:positionV relativeFrom="page">
              <wp:posOffset>600710</wp:posOffset>
            </wp:positionV>
            <wp:extent cx="3175" cy="3175"/>
            <wp:effectExtent l="0" t="0" r="0" b="0"/>
            <wp:wrapTopAndBottom/>
            <wp:docPr id="2" name="Picture 164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410" descr=""/>
                    <pic:cNvPicPr>
                      <a:picLocks noChangeAspect="1" noChangeArrowheads="1"/>
                    </pic:cNvPicPr>
                  </pic:nvPicPr>
                  <pic:blipFill>
                    <a:blip r:embed="rId3"/>
                    <a:stretch>
                      <a:fillRect/>
                    </a:stretch>
                  </pic:blipFill>
                  <pic:spPr bwMode="auto">
                    <a:xfrm>
                      <a:off x="0" y="0"/>
                      <a:ext cx="3175" cy="3175"/>
                    </a:xfrm>
                    <a:prstGeom prst="rect">
                      <a:avLst/>
                    </a:prstGeom>
                  </pic:spPr>
                </pic:pic>
              </a:graphicData>
            </a:graphic>
          </wp:anchor>
        </w:drawing>
      </w:r>
      <w:r>
        <w:rPr/>
        <w:t>проведение физкультурно-оздоровительных, спортивных мероприятий: зарядка, спортивные игры и соревнования;</w:t>
      </w:r>
    </w:p>
    <w:p>
      <w:pPr>
        <w:pStyle w:val="Style20"/>
        <w:numPr>
          <w:ilvl w:val="0"/>
          <w:numId w:val="2"/>
        </w:numPr>
        <w:ind w:left="0" w:right="1" w:firstLine="567"/>
        <w:rPr/>
      </w:pPr>
      <w:r>
        <w:rPr/>
        <w:t>беседы, направленные на профилактику вредных привычек и привлечение интереса детей к занятиям физкультурой и спортом;</w:t>
      </w:r>
    </w:p>
    <w:p>
      <w:pPr>
        <w:pStyle w:val="Style20"/>
        <w:numPr>
          <w:ilvl w:val="0"/>
          <w:numId w:val="2"/>
        </w:numPr>
        <w:ind w:left="0" w:right="1" w:firstLine="567"/>
        <w:rPr/>
      </w:pPr>
      <w:r>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pPr>
        <w:pStyle w:val="Style20"/>
        <w:numPr>
          <w:ilvl w:val="0"/>
          <w:numId w:val="2"/>
        </w:numPr>
        <w:ind w:left="0" w:right="1" w:firstLine="567"/>
        <w:rPr/>
      </w:pPr>
      <w:r>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pPr>
        <w:pStyle w:val="Style20"/>
        <w:numPr>
          <w:ilvl w:val="0"/>
          <w:numId w:val="2"/>
        </w:numPr>
        <w:ind w:left="0" w:right="1" w:firstLine="567"/>
        <w:rPr/>
      </w:pPr>
      <w:r>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pPr>
        <w:pStyle w:val="Style20"/>
        <w:numPr>
          <w:ilvl w:val="0"/>
          <w:numId w:val="2"/>
        </w:numPr>
        <w:ind w:left="0" w:right="1" w:firstLine="567"/>
        <w:rPr/>
      </w:pPr>
      <w:r>
        <w:rPr/>
        <w:t>проведение тренировочной эвакуации при пожаре или обнаружении взрывчатых веществ;</w:t>
      </w:r>
    </w:p>
    <w:p>
      <w:pPr>
        <w:pStyle w:val="Style20"/>
        <w:numPr>
          <w:ilvl w:val="0"/>
          <w:numId w:val="2"/>
        </w:numPr>
        <w:ind w:left="0" w:right="1" w:firstLine="567"/>
        <w:rPr/>
      </w:pPr>
      <w:r>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 информирующих о безопасности дорожного движения, противопожарной безопасности, гражданской обороны, антитеррористической, антиэкстремистской безопасности;</w:t>
      </w:r>
    </w:p>
    <w:p>
      <w:pPr>
        <w:pStyle w:val="Style20"/>
        <w:numPr>
          <w:ilvl w:val="0"/>
          <w:numId w:val="2"/>
        </w:numPr>
        <w:ind w:left="0" w:right="1" w:firstLine="567"/>
        <w:rPr/>
      </w:pPr>
      <w:r>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pPr>
        <w:pStyle w:val="Style20"/>
        <w:numPr>
          <w:ilvl w:val="0"/>
          <w:numId w:val="2"/>
        </w:numPr>
        <w:ind w:left="0" w:right="1" w:firstLine="567"/>
        <w:rPr/>
      </w:pPr>
      <w:r>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w:t>
      </w:r>
    </w:p>
    <w:p>
      <w:pPr>
        <w:pStyle w:val="Style20"/>
        <w:numPr>
          <w:ilvl w:val="0"/>
          <w:numId w:val="2"/>
        </w:numPr>
        <w:ind w:left="0" w:right="1" w:firstLine="567"/>
        <w:rPr/>
      </w:pPr>
      <w:r>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pPr>
        <w:pStyle w:val="Style20"/>
        <w:numPr>
          <w:ilvl w:val="0"/>
          <w:numId w:val="2"/>
        </w:numPr>
        <w:ind w:left="0" w:right="1" w:firstLine="567"/>
        <w:rPr/>
      </w:pPr>
      <w:r>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pPr>
        <w:pStyle w:val="Style20"/>
        <w:numPr>
          <w:ilvl w:val="0"/>
          <w:numId w:val="2"/>
        </w:numPr>
        <w:ind w:left="0" w:right="1" w:firstLine="567"/>
        <w:rPr/>
      </w:pPr>
      <w:r>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pPr>
        <w:pStyle w:val="Style20"/>
        <w:numPr>
          <w:ilvl w:val="0"/>
          <w:numId w:val="2"/>
        </w:numPr>
        <w:ind w:left="0" w:right="1" w:firstLine="567"/>
        <w:rPr/>
      </w:pPr>
      <w:r>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pPr>
        <w:pStyle w:val="2"/>
        <w:rPr>
          <w:lang w:val="ru-RU"/>
        </w:rPr>
      </w:pPr>
      <w:bookmarkStart w:id="3" w:name="_Toc197878373"/>
      <w:r>
        <w:rPr>
          <w:lang w:val="ru-RU"/>
        </w:rPr>
        <w:t>Инвариантные общие содержательные модули</w:t>
      </w:r>
      <w:bookmarkEnd w:id="3"/>
    </w:p>
    <w:p>
      <w:pPr>
        <w:pStyle w:val="Style24"/>
        <w:ind w:right="1" w:firstLine="567"/>
        <w:rPr>
          <w:i/>
          <w:i/>
        </w:rPr>
      </w:pPr>
      <w:r>
        <w:rPr>
          <w:i/>
        </w:rPr>
        <w:t>Модуль «Будущее России. Ключевые мероприятия».</w:t>
      </w:r>
    </w:p>
    <w:p>
      <w:pPr>
        <w:pStyle w:val="Normal"/>
        <w:ind w:right="1" w:firstLine="567"/>
        <w:rPr/>
      </w:pPr>
      <w:r>
        <w:rPr/>
        <w:t xml:space="preserve">Модуль 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pPr>
        <w:pStyle w:val="Normal"/>
        <w:ind w:right="1" w:firstLine="567"/>
        <w:rPr/>
      </w:pPr>
      <w:r>
        <w:rPr/>
        <w:t>Деятельность реализуется по направлениям:</w:t>
      </w:r>
    </w:p>
    <w:p>
      <w:pPr>
        <w:pStyle w:val="Normal"/>
        <w:ind w:right="1" w:firstLine="567"/>
        <w:rPr/>
      </w:pPr>
      <w:r>
        <w:rPr/>
        <w:t>1) Церемония подъема (спуска) Государственного флага Российской Федерации и исполнение Государственного гимна Российской Федерации.</w:t>
      </w:r>
    </w:p>
    <w:p>
      <w:pPr>
        <w:pStyle w:val="Normal"/>
        <w:ind w:right="1" w:firstLine="567"/>
        <w:rPr/>
      </w:pPr>
      <w:r>
        <w:rPr/>
        <w:t>2) Дни единых действий:</w:t>
      </w:r>
    </w:p>
    <w:p>
      <w:pPr>
        <w:pStyle w:val="Normal"/>
        <w:ind w:right="1" w:firstLine="567"/>
        <w:rPr/>
      </w:pPr>
      <w:r>
        <w:rPr/>
        <w:t>1 июня – День защиты детей;</w:t>
      </w:r>
    </w:p>
    <w:p>
      <w:pPr>
        <w:pStyle w:val="Normal"/>
        <w:ind w:right="1" w:firstLine="567"/>
        <w:rPr/>
      </w:pPr>
      <w:r>
        <w:rPr/>
        <w:t>6 июня – День русского языка;</w:t>
      </w:r>
    </w:p>
    <w:p>
      <w:pPr>
        <w:pStyle w:val="Normal"/>
        <w:ind w:right="1" w:firstLine="567"/>
        <w:rPr/>
      </w:pPr>
      <w:r>
        <w:rPr/>
        <w:t>12 июня – День России;</w:t>
      </w:r>
    </w:p>
    <w:p>
      <w:pPr>
        <w:pStyle w:val="Normal"/>
        <w:ind w:right="1" w:firstLine="567"/>
        <w:rPr/>
      </w:pPr>
      <w:r>
        <w:rPr/>
        <w:t>22 июня – День памяти и скорби.</w:t>
      </w:r>
    </w:p>
    <w:p>
      <w:pPr>
        <w:pStyle w:val="Normal"/>
        <w:ind w:right="1" w:firstLine="567"/>
        <w:rPr/>
      </w:pPr>
      <w:r>
        <w:rPr/>
        <w:t xml:space="preserve">3) «Движение Первых» – форматы мероприятий, акций от РДДМ в рамках Дней единых действий (указанных в п.2 данного модуля). </w:t>
      </w:r>
    </w:p>
    <w:p>
      <w:pPr>
        <w:pStyle w:val="Normal"/>
        <w:ind w:right="1" w:firstLine="567"/>
        <w:rPr/>
      </w:pPr>
      <w:r>
        <w:rPr/>
        <w:t>4) «Цивилизационное наследие России».</w:t>
      </w:r>
    </w:p>
    <w:p>
      <w:pPr>
        <w:pStyle w:val="Normal"/>
        <w:ind w:right="1" w:firstLine="567"/>
        <w:rPr/>
      </w:pPr>
      <w:r>
        <w:rPr/>
        <w:t>В календарном плане воспитательной работы (Приложение), составлены мероприятия:</w:t>
      </w:r>
    </w:p>
    <w:p>
      <w:pPr>
        <w:pStyle w:val="Style20"/>
        <w:numPr>
          <w:ilvl w:val="0"/>
          <w:numId w:val="2"/>
        </w:numPr>
        <w:ind w:left="0" w:right="1" w:firstLine="567"/>
        <w:rPr/>
      </w:pPr>
      <w:r>
        <w:rPr/>
        <w:t>знакомство с примерами реальных людей, событий, деятельности, которая происходила на благо России;</w:t>
      </w:r>
    </w:p>
    <w:p>
      <w:pPr>
        <w:pStyle w:val="Style20"/>
        <w:numPr>
          <w:ilvl w:val="0"/>
          <w:numId w:val="2"/>
        </w:numPr>
        <w:ind w:left="0" w:right="1" w:firstLine="567"/>
        <w:rPr/>
      </w:pPr>
      <w:r>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pPr>
        <w:pStyle w:val="Style20"/>
        <w:numPr>
          <w:ilvl w:val="0"/>
          <w:numId w:val="2"/>
        </w:numPr>
        <w:ind w:left="0" w:right="1" w:firstLine="567"/>
        <w:rPr/>
      </w:pPr>
      <w:r>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pPr>
        <w:pStyle w:val="Normal"/>
        <w:ind w:right="1" w:firstLine="567"/>
        <w:rPr/>
      </w:pPr>
      <w:r>
        <w:rPr/>
        <w:t>5) Просветительский проект «Без срока давности».</w:t>
      </w:r>
    </w:p>
    <w:p>
      <w:pPr>
        <w:pStyle w:val="Normal"/>
        <w:ind w:right="1" w:firstLine="567"/>
        <w:rPr/>
      </w:pPr>
      <w:r>
        <w:rPr/>
        <w:t>В календарном плане воспитательной работы (Приложение), составлены мероприятия:</w:t>
      </w:r>
    </w:p>
    <w:p>
      <w:pPr>
        <w:pStyle w:val="Style20"/>
        <w:numPr>
          <w:ilvl w:val="0"/>
          <w:numId w:val="2"/>
        </w:numPr>
        <w:ind w:left="0" w:right="1" w:firstLine="567"/>
        <w:rPr/>
      </w:pPr>
      <w:r>
        <w:rPr/>
        <w:t>уроки Памяти, уроки Мужества;</w:t>
      </w:r>
    </w:p>
    <w:p>
      <w:pPr>
        <w:pStyle w:val="Style20"/>
        <w:numPr>
          <w:ilvl w:val="0"/>
          <w:numId w:val="2"/>
        </w:numPr>
        <w:ind w:left="0" w:right="1" w:firstLine="567"/>
        <w:rPr/>
      </w:pPr>
      <w:r>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pPr>
        <w:pStyle w:val="Normal"/>
        <w:ind w:right="1" w:firstLine="567"/>
        <w:rPr/>
      </w:pPr>
      <w:r>
        <w:rPr/>
        <w:t>6) «Содружество Орлят России».</w:t>
      </w:r>
    </w:p>
    <w:p>
      <w:pPr>
        <w:pStyle w:val="Normal"/>
        <w:ind w:right="1" w:firstLine="567"/>
        <w:rPr/>
      </w:pPr>
      <w:r>
        <w:rPr/>
        <w:t>В календарном плане воспитательной работы (Приложение), составлены мероприятия согласно методическим комплексам:</w:t>
      </w:r>
    </w:p>
    <w:p>
      <w:pPr>
        <w:pStyle w:val="Style20"/>
        <w:numPr>
          <w:ilvl w:val="0"/>
          <w:numId w:val="2"/>
        </w:numPr>
        <w:ind w:left="0" w:firstLine="567"/>
        <w:rPr/>
      </w:pPr>
      <w:r>
        <w:rPr/>
        <w:t>временные объединения детей, для реализации программы смены (спортивная команда, творческая мастерская, научные эксперименты и т.д.);</w:t>
      </w:r>
    </w:p>
    <w:p>
      <w:pPr>
        <w:pStyle w:val="Style20"/>
        <w:numPr>
          <w:ilvl w:val="0"/>
          <w:numId w:val="2"/>
        </w:numPr>
        <w:ind w:left="0" w:firstLine="567"/>
        <w:rPr/>
      </w:pPr>
      <w:r>
        <w:rPr/>
        <w:t>-все детско-взрослое сообщество летнего лагеря (участие в общелагерных мероприятиях).</w:t>
      </w:r>
    </w:p>
    <w:p>
      <w:pPr>
        <w:pStyle w:val="Normal"/>
        <w:rPr/>
      </w:pPr>
      <w:r>
        <w:rPr/>
        <w:t>7) «Ключевые мероприятия».</w:t>
      </w:r>
    </w:p>
    <w:p>
      <w:pPr>
        <w:pStyle w:val="Normal"/>
        <w:ind w:right="1" w:firstLine="567"/>
        <w:rPr/>
      </w:pPr>
      <w:r>
        <w:rPr/>
        <w:t>Ключевые мероприятия – это главные традиционные мероприятия детского лагеря, в которых принимает участие большая часть детей.</w:t>
      </w:r>
    </w:p>
    <w:p>
      <w:pPr>
        <w:pStyle w:val="Normal"/>
        <w:ind w:right="1" w:firstLine="567"/>
        <w:rPr/>
      </w:pPr>
      <w:r>
        <w:rPr/>
        <w:t>Реализация воспитательного потенциала ключевых мероприятий детского лагеря предусматривает:</w:t>
      </w:r>
    </w:p>
    <w:p>
      <w:pPr>
        <w:pStyle w:val="Style20"/>
        <w:numPr>
          <w:ilvl w:val="0"/>
          <w:numId w:val="2"/>
        </w:numPr>
        <w:ind w:left="0" w:firstLine="567"/>
        <w:rPr/>
      </w:pPr>
      <w:r>
        <w:rPr/>
        <w:t>торжественное открытие и закрытие смены (программы);</w:t>
      </w:r>
    </w:p>
    <w:p>
      <w:pPr>
        <w:pStyle w:val="Style20"/>
        <w:numPr>
          <w:ilvl w:val="0"/>
          <w:numId w:val="2"/>
        </w:numPr>
        <w:ind w:left="0" w:firstLine="567"/>
        <w:rPr/>
      </w:pPr>
      <w:r>
        <w:rPr/>
        <w:t>тематические дни, проведение тематических дней и мероприятий согласно перечню основных государственных и народных праздников, памятных дат;</w:t>
      </w:r>
    </w:p>
    <w:p>
      <w:pPr>
        <w:pStyle w:val="Style20"/>
        <w:numPr>
          <w:ilvl w:val="0"/>
          <w:numId w:val="2"/>
        </w:numPr>
        <w:ind w:left="0" w:firstLine="567"/>
        <w:rPr/>
      </w:pPr>
      <w:r>
        <w:rPr/>
        <w:t>торжественная церемония подъема Государственного флага Российской Федерации;</w:t>
      </w:r>
    </w:p>
    <w:p>
      <w:pPr>
        <w:pStyle w:val="Style20"/>
        <w:numPr>
          <w:ilvl w:val="0"/>
          <w:numId w:val="2"/>
        </w:numPr>
        <w:ind w:left="0" w:firstLine="567"/>
        <w:rPr/>
      </w:pPr>
      <w:r>
        <w:rPr/>
        <w:t>тематические и спортивные праздники, творческие фестивали;</w:t>
      </w:r>
    </w:p>
    <w:p>
      <w:pPr>
        <w:pStyle w:val="Style20"/>
        <w:numPr>
          <w:ilvl w:val="0"/>
          <w:numId w:val="2"/>
        </w:numPr>
        <w:ind w:left="0" w:firstLine="567"/>
        <w:rPr/>
      </w:pPr>
      <w:r>
        <w:rPr/>
        <w:t>мероприятия, направленные на поддержку семейного воспитания, организация творческого отчетного концерта.</w:t>
      </w:r>
    </w:p>
    <w:p>
      <w:pPr>
        <w:pStyle w:val="Style24"/>
        <w:rPr>
          <w:i/>
          <w:i/>
        </w:rPr>
      </w:pPr>
      <w:r>
        <w:rPr>
          <w:i/>
        </w:rPr>
        <w:t>Модуль «Спортивно-оздоровительная работа».</w:t>
      </w:r>
    </w:p>
    <w:p>
      <w:pPr>
        <w:pStyle w:val="Normal"/>
        <w:ind w:right="1" w:firstLine="567"/>
        <w:rPr/>
      </w:pPr>
      <w:r>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pPr>
        <w:pStyle w:val="Style20"/>
        <w:numPr>
          <w:ilvl w:val="0"/>
          <w:numId w:val="2"/>
        </w:numPr>
        <w:ind w:left="0" w:firstLine="567"/>
        <w:rPr/>
      </w:pPr>
      <w:r>
        <w:rPr/>
        <w:t>физкультурно-оздоровительных занятий, которые проводятся с детьми по графику, максимально на открытых площадках;</w:t>
      </w:r>
    </w:p>
    <w:p>
      <w:pPr>
        <w:pStyle w:val="Style20"/>
        <w:numPr>
          <w:ilvl w:val="0"/>
          <w:numId w:val="2"/>
        </w:numPr>
        <w:ind w:left="0" w:firstLine="567"/>
        <w:rPr/>
      </w:pPr>
      <w:r>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pPr>
        <w:pStyle w:val="Style20"/>
        <w:numPr>
          <w:ilvl w:val="0"/>
          <w:numId w:val="2"/>
        </w:numPr>
        <w:ind w:left="0" w:firstLine="567"/>
        <w:rPr/>
      </w:pPr>
      <w:r>
        <w:rPr/>
        <w:t>различных видов гимнастик, утренней вариативной зарядки (спортивная, танцевальная, дыхательная, беговая, игровая);</w:t>
      </w:r>
    </w:p>
    <w:p>
      <w:pPr>
        <w:pStyle w:val="Style20"/>
        <w:numPr>
          <w:ilvl w:val="0"/>
          <w:numId w:val="2"/>
        </w:numPr>
        <w:ind w:left="0" w:firstLine="567"/>
        <w:rPr/>
      </w:pPr>
      <w:r>
        <w:rPr/>
        <w:t>динамических пауз в организации образовательной деятельности и режимных моментов;</w:t>
      </w:r>
    </w:p>
    <w:p>
      <w:pPr>
        <w:pStyle w:val="Style20"/>
        <w:numPr>
          <w:ilvl w:val="0"/>
          <w:numId w:val="2"/>
        </w:numPr>
        <w:ind w:left="0" w:firstLine="567"/>
        <w:rPr/>
      </w:pPr>
      <w:r>
        <w:rPr/>
        <w:t>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pPr>
        <w:pStyle w:val="Normal"/>
        <w:rPr/>
      </w:pPr>
      <w:r>
        <w:rPr/>
        <w:t>Спортивно-оздоровительная работа строится во взаимодействии с медицинским персоналом с учетом возраста детей и показателей здоровья.</w:t>
      </w:r>
    </w:p>
    <w:p>
      <w:pPr>
        <w:pStyle w:val="Style24"/>
        <w:rPr>
          <w:i/>
          <w:i/>
        </w:rPr>
      </w:pPr>
      <w:r>
        <w:rPr>
          <w:i/>
        </w:rPr>
        <w:t>Модуль «Культура России».</w:t>
      </w:r>
    </w:p>
    <w:p>
      <w:pPr>
        <w:pStyle w:val="Normal"/>
        <w:rPr/>
      </w:pPr>
      <w:r>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pPr>
        <w:pStyle w:val="Normal"/>
        <w:rPr/>
      </w:pPr>
      <w:r>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pPr>
        <w:pStyle w:val="Normal"/>
        <w:rPr/>
      </w:pPr>
      <w:r>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pPr>
        <w:pStyle w:val="Style24"/>
        <w:rPr>
          <w:i/>
          <w:i/>
        </w:rPr>
      </w:pPr>
      <w:r>
        <w:rPr>
          <w:i/>
        </w:rPr>
        <w:t>Модуль «Психолого-педагогическое сопровождение».</w:t>
      </w:r>
    </w:p>
    <w:p>
      <w:pPr>
        <w:pStyle w:val="Normal"/>
        <w:rPr/>
      </w:pPr>
      <w:r>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pPr>
        <w:pStyle w:val="Normal"/>
        <w:ind w:right="1" w:firstLine="567"/>
        <w:rPr/>
      </w:pPr>
      <w:r>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pPr>
        <w:pStyle w:val="Style24"/>
        <w:rPr>
          <w:i/>
          <w:i/>
        </w:rPr>
      </w:pPr>
      <w:r>
        <w:rPr>
          <w:i/>
        </w:rPr>
        <w:t>Модуль «Детское самоуправление».</w:t>
      </w:r>
    </w:p>
    <w:p>
      <w:pPr>
        <w:pStyle w:val="Normal"/>
        <w:ind w:right="1" w:firstLine="567"/>
        <w:rPr/>
      </w:pPr>
      <w:r>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pPr>
        <w:pStyle w:val="Normal"/>
        <w:ind w:right="1" w:firstLine="567"/>
        <w:rPr/>
      </w:pPr>
      <w:r>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pPr>
        <w:pStyle w:val="Normal"/>
        <w:ind w:right="1" w:firstLine="567"/>
        <w:rPr/>
      </w:pPr>
      <w:r>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pPr>
        <w:pStyle w:val="Normal"/>
        <w:ind w:right="1" w:firstLine="567"/>
        <w:rPr/>
      </w:pPr>
      <w:r>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pPr>
        <w:pStyle w:val="Normal"/>
        <w:ind w:right="1" w:firstLine="567"/>
        <w:rPr/>
      </w:pPr>
      <w:r>
        <w:rPr/>
        <w:t>Система проявлений активной жизненной позиции и поощрения социальной успешности детей строится на принципах:</w:t>
      </w:r>
    </w:p>
    <w:p>
      <w:pPr>
        <w:pStyle w:val="Style20"/>
        <w:numPr>
          <w:ilvl w:val="0"/>
          <w:numId w:val="2"/>
        </w:numPr>
        <w:ind w:left="0" w:firstLine="567"/>
        <w:rPr/>
      </w:pPr>
      <w:r>
        <w:rPr/>
        <w:t>публичности, открытости поощрений (информирование всех детей о награждении, проведение награждений в присутствии значительного числа детей);</w:t>
      </w:r>
    </w:p>
    <w:p>
      <w:pPr>
        <w:pStyle w:val="Style20"/>
        <w:numPr>
          <w:ilvl w:val="0"/>
          <w:numId w:val="2"/>
        </w:numPr>
        <w:ind w:left="0" w:firstLine="567"/>
        <w:rPr/>
      </w:pPr>
      <w:r>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pPr>
        <w:pStyle w:val="Style20"/>
        <w:numPr>
          <w:ilvl w:val="0"/>
          <w:numId w:val="2"/>
        </w:numPr>
        <w:ind w:left="0" w:firstLine="567"/>
        <w:rPr/>
      </w:pPr>
      <w:r>
        <w:rPr/>
        <w:t>прозрачности правил поощрения (наличие положения о награждениях, соблюдение справедливости при выдвижении кандидатур);</w:t>
      </w:r>
    </w:p>
    <w:p>
      <w:pPr>
        <w:pStyle w:val="Style20"/>
        <w:numPr>
          <w:ilvl w:val="0"/>
          <w:numId w:val="2"/>
        </w:numPr>
        <w:ind w:left="0" w:firstLine="567"/>
        <w:rPr/>
      </w:pPr>
      <w:r>
        <w:rPr/>
        <w:t>регулирования частоты награждений (недопущение избыточности в поощрениях, чрезмерно больших групп поощряемых);</w:t>
      </w:r>
    </w:p>
    <w:p>
      <w:pPr>
        <w:pStyle w:val="Style20"/>
        <w:numPr>
          <w:ilvl w:val="0"/>
          <w:numId w:val="2"/>
        </w:numPr>
        <w:ind w:left="0" w:firstLine="567"/>
        <w:rPr/>
      </w:pPr>
      <w:r>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pPr>
        <w:pStyle w:val="Style20"/>
        <w:numPr>
          <w:ilvl w:val="0"/>
          <w:numId w:val="2"/>
        </w:numPr>
        <w:ind w:left="0" w:firstLine="567"/>
        <w:rPr/>
      </w:pPr>
      <w:r>
        <w:rPr/>
        <w:t>дифференцированности поощрений (наличие уровней и типов наград позволяет продлить стимулирующее действие системы поощрения).</w:t>
      </w:r>
    </w:p>
    <w:p>
      <w:pPr>
        <w:pStyle w:val="Normal"/>
        <w:ind w:right="1" w:firstLine="567"/>
        <w:rPr/>
      </w:pPr>
      <w:r>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pPr>
        <w:pStyle w:val="Normal"/>
        <w:ind w:right="1" w:firstLine="567"/>
        <w:rPr/>
      </w:pPr>
      <w:r>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pPr>
        <w:pStyle w:val="Style24"/>
        <w:rPr>
          <w:i/>
          <w:i/>
        </w:rPr>
      </w:pPr>
      <w:r>
        <w:rPr>
          <w:i/>
        </w:rPr>
        <w:t>Модуль «Инклюзивное пространство».</w:t>
      </w:r>
    </w:p>
    <w:p>
      <w:pPr>
        <w:pStyle w:val="Normal"/>
        <w:ind w:right="1" w:firstLine="567"/>
        <w:rPr/>
      </w:pPr>
      <w:r>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pPr>
        <w:pStyle w:val="Normal"/>
        <w:ind w:right="1" w:firstLine="567"/>
        <w:rPr/>
      </w:pPr>
      <w:r>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pPr>
        <w:pStyle w:val="Normal"/>
        <w:ind w:right="1" w:firstLine="567"/>
        <w:rPr/>
      </w:pPr>
      <w:r>
        <w:rPr/>
        <w:t>При организации воспитания детей с ОВЗ, инвалидностью следует ориентироваться на:</w:t>
      </w:r>
    </w:p>
    <w:p>
      <w:pPr>
        <w:pStyle w:val="Style20"/>
        <w:numPr>
          <w:ilvl w:val="0"/>
          <w:numId w:val="2"/>
        </w:numPr>
        <w:ind w:left="0" w:firstLine="567"/>
        <w:rPr/>
      </w:pPr>
      <w:r>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pPr>
        <w:pStyle w:val="Style20"/>
        <w:numPr>
          <w:ilvl w:val="0"/>
          <w:numId w:val="2"/>
        </w:numPr>
        <w:ind w:left="0" w:firstLine="567"/>
        <w:rPr/>
      </w:pPr>
      <w:r>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дефектологов; </w:t>
      </w:r>
      <w:r>
        <w:rPr/>
        <w:drawing>
          <wp:inline distT="0" distB="0" distL="0" distR="0">
            <wp:extent cx="9525" cy="9525"/>
            <wp:effectExtent l="0" t="0" r="0" b="0"/>
            <wp:docPr id="3" name="Picture 267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742" descr=""/>
                    <pic:cNvPicPr>
                      <a:picLocks noChangeAspect="1" noChangeArrowheads="1"/>
                    </pic:cNvPicPr>
                  </pic:nvPicPr>
                  <pic:blipFill>
                    <a:blip r:embed="rId4"/>
                    <a:stretch>
                      <a:fillRect/>
                    </a:stretch>
                  </pic:blipFill>
                  <pic:spPr bwMode="auto">
                    <a:xfrm>
                      <a:off x="0" y="0"/>
                      <a:ext cx="9525" cy="9525"/>
                    </a:xfrm>
                    <a:prstGeom prst="rect">
                      <a:avLst/>
                    </a:prstGeom>
                  </pic:spPr>
                </pic:pic>
              </a:graphicData>
            </a:graphic>
          </wp:inline>
        </w:drawing>
      </w:r>
    </w:p>
    <w:p>
      <w:pPr>
        <w:pStyle w:val="Style20"/>
        <w:numPr>
          <w:ilvl w:val="0"/>
          <w:numId w:val="2"/>
        </w:numPr>
        <w:ind w:left="0" w:firstLine="567"/>
        <w:rPr/>
      </w:pPr>
      <w:r>
        <w:rPr/>
        <w:t>личностно-ориентированный подход в организации всех видов деятельности обучающихся с особыми образовательными потребностями.</w:t>
      </w:r>
    </w:p>
    <w:p>
      <w:pPr>
        <w:pStyle w:val="Normal"/>
        <w:ind w:right="1" w:firstLine="567"/>
        <w:rPr/>
      </w:pPr>
      <w:r>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ОШ,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pPr>
        <w:pStyle w:val="Style24"/>
        <w:rPr>
          <w:i/>
          <w:i/>
        </w:rPr>
      </w:pPr>
      <w:r>
        <w:rPr>
          <w:i/>
        </w:rPr>
        <w:t>Модуль «Профориентация».</w:t>
      </w:r>
    </w:p>
    <w:p>
      <w:pPr>
        <w:pStyle w:val="Normal"/>
        <w:ind w:right="1" w:firstLine="567"/>
        <w:rPr/>
      </w:pPr>
      <w:r>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pPr>
        <w:pStyle w:val="Style20"/>
        <w:numPr>
          <w:ilvl w:val="0"/>
          <w:numId w:val="2"/>
        </w:numPr>
        <w:ind w:left="0" w:firstLine="567"/>
        <w:rPr/>
      </w:pPr>
      <w:r>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pPr>
        <w:pStyle w:val="Style20"/>
        <w:numPr>
          <w:ilvl w:val="0"/>
          <w:numId w:val="2"/>
        </w:numPr>
        <w:ind w:left="0" w:firstLine="567"/>
        <w:rPr/>
      </w:pPr>
      <w:r>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pPr>
        <w:pStyle w:val="Style24"/>
        <w:rPr>
          <w:i/>
          <w:i/>
        </w:rPr>
      </w:pPr>
      <w:r>
        <w:rPr>
          <w:i/>
        </w:rPr>
        <w:t>Модуль «Коллективная социально значимая деятельность в Движении Первых».</w:t>
      </w:r>
    </w:p>
    <w:p>
      <w:pPr>
        <w:pStyle w:val="Normal"/>
        <w:ind w:right="1" w:firstLine="567"/>
        <w:rPr>
          <w:color w:val="FF0000"/>
        </w:rPr>
      </w:pPr>
      <w:r>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pPr>
        <w:pStyle w:val="Normal"/>
        <w:ind w:right="1" w:firstLine="567"/>
        <w:rPr/>
      </w:pPr>
      <w:r>
        <w:rPr/>
        <w:t>Воспитательный потенциал данного модуля реализуется в рамках следующих возможных мероприятий и форм воспитательной работы:</w:t>
      </w:r>
    </w:p>
    <w:p>
      <w:pPr>
        <w:pStyle w:val="Style20"/>
        <w:numPr>
          <w:ilvl w:val="0"/>
          <w:numId w:val="2"/>
        </w:numPr>
        <w:ind w:left="0" w:firstLine="567"/>
        <w:rPr/>
      </w:pPr>
      <w:r>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pPr>
        <w:pStyle w:val="Style20"/>
        <w:numPr>
          <w:ilvl w:val="0"/>
          <w:numId w:val="2"/>
        </w:numPr>
        <w:ind w:left="0" w:firstLine="567"/>
        <w:rPr/>
      </w:pPr>
      <w:r>
        <w:rPr/>
        <w:t>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w:t>
      </w:r>
    </w:p>
    <w:p>
      <w:pPr>
        <w:pStyle w:val="Style20"/>
        <w:numPr>
          <w:ilvl w:val="0"/>
          <w:numId w:val="2"/>
        </w:numPr>
        <w:ind w:left="0" w:firstLine="567"/>
        <w:rPr/>
      </w:pPr>
      <w:r>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pPr>
        <w:pStyle w:val="Style20"/>
        <w:numPr>
          <w:ilvl w:val="0"/>
          <w:numId w:val="2"/>
        </w:numPr>
        <w:ind w:left="0" w:firstLine="567"/>
        <w:rPr/>
      </w:pPr>
      <w:r>
        <w:rPr/>
        <w:t>организация мероприятий для младших отрядов, в которых старшие дети помогают в организации игр, представлений и праздников для младших, что развивает навыки заботы о других и лидерские качества;</w:t>
      </w:r>
    </w:p>
    <w:p>
      <w:pPr>
        <w:pStyle w:val="Style20"/>
        <w:numPr>
          <w:ilvl w:val="0"/>
          <w:numId w:val="2"/>
        </w:numPr>
        <w:ind w:left="0" w:firstLine="567"/>
        <w:rPr/>
      </w:pPr>
      <w:r>
        <w:rPr/>
        <w:t>акции по защите животных сбор корма для приютов, изготовление кормушек для птиц и так далее, что развивает чувство ответственности и доброты;</w:t>
      </w:r>
    </w:p>
    <w:p>
      <w:pPr>
        <w:pStyle w:val="Style20"/>
        <w:numPr>
          <w:ilvl w:val="0"/>
          <w:numId w:val="2"/>
        </w:numPr>
        <w:ind w:left="0" w:firstLine="567"/>
        <w:rPr/>
      </w:pPr>
      <w:r>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pPr>
        <w:pStyle w:val="Style20"/>
        <w:numPr>
          <w:ilvl w:val="0"/>
          <w:numId w:val="2"/>
        </w:numPr>
        <w:ind w:left="0" w:firstLine="567"/>
        <w:rPr/>
      </w:pPr>
      <w:r>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pPr>
        <w:pStyle w:val="Style20"/>
        <w:numPr>
          <w:ilvl w:val="0"/>
          <w:numId w:val="2"/>
        </w:numPr>
        <w:ind w:left="0" w:firstLine="567"/>
        <w:rPr/>
      </w:pPr>
      <w:r>
        <w:rPr/>
        <w:t>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p>
    <w:p>
      <w:pPr>
        <w:pStyle w:val="Style20"/>
        <w:numPr>
          <w:ilvl w:val="0"/>
          <w:numId w:val="2"/>
        </w:numPr>
        <w:ind w:left="0" w:firstLine="567"/>
        <w:rPr/>
      </w:pPr>
      <w:r>
        <w:rPr/>
        <w:t>проектировочный семинар о траектории социального развития в Движении Первых.</w:t>
      </w:r>
    </w:p>
    <w:p>
      <w:pPr>
        <w:pStyle w:val="Normal"/>
        <w:ind w:right="1" w:firstLine="567"/>
        <w:rPr/>
      </w:pPr>
      <w:r>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pPr>
        <w:pStyle w:val="2"/>
        <w:rPr>
          <w:lang w:val="ru-RU"/>
        </w:rPr>
      </w:pPr>
      <w:bookmarkStart w:id="4" w:name="_Toc197878374"/>
      <w:r>
        <w:rPr>
          <w:lang w:val="ru-RU"/>
        </w:rPr>
        <w:t>Вариативные содержательные модули</w:t>
      </w:r>
      <w:bookmarkEnd w:id="4"/>
    </w:p>
    <w:p>
      <w:pPr>
        <w:pStyle w:val="Style24"/>
        <w:rPr>
          <w:i/>
          <w:i/>
        </w:rPr>
      </w:pPr>
      <w:r>
        <w:rPr>
          <w:i/>
        </w:rPr>
        <w:t>Модуль «Экскурсии и походы».</w:t>
      </w:r>
    </w:p>
    <w:p>
      <w:pPr>
        <w:pStyle w:val="Normal"/>
        <w:ind w:right="1" w:firstLine="567"/>
        <w:rPr/>
      </w:pPr>
      <w:r>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pPr>
        <w:pStyle w:val="Normal"/>
        <w:ind w:right="1" w:firstLine="567"/>
        <w:rPr/>
      </w:pPr>
      <w:r>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pPr>
        <w:pStyle w:val="Normal"/>
        <w:ind w:right="1" w:firstLine="567"/>
        <w:rPr/>
      </w:pPr>
      <w:r>
        <w:rPr/>
        <w:t>В зависимости от возраста детей выбирается тематика, форма, продолжительность, оценка результативности экскурсии и похода.</w:t>
      </w:r>
    </w:p>
    <w:p>
      <w:pPr>
        <w:pStyle w:val="Normal"/>
        <w:ind w:right="1" w:firstLine="567"/>
        <w:rPr/>
      </w:pPr>
      <w:r>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pPr>
        <w:pStyle w:val="Style24"/>
        <w:rPr>
          <w:i/>
          <w:i/>
        </w:rPr>
      </w:pPr>
      <w:r>
        <w:rPr>
          <w:i/>
        </w:rPr>
        <w:t>Модуль «Кружки и секции».</w:t>
      </w:r>
    </w:p>
    <w:p>
      <w:pPr>
        <w:pStyle w:val="Normal"/>
        <w:ind w:right="1" w:firstLine="567"/>
        <w:rPr/>
      </w:pPr>
      <w:r>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pPr>
        <w:pStyle w:val="Normal"/>
        <w:ind w:right="1" w:firstLine="567"/>
        <w:rPr/>
      </w:pPr>
      <w:r>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pPr>
        <w:pStyle w:val="Normal"/>
        <w:ind w:right="1" w:firstLine="567"/>
        <w:rPr/>
      </w:pPr>
      <w:r>
        <w:rPr/>
        <w:t>Особенности организации воспитательной деятельности.</w:t>
      </w:r>
    </w:p>
    <w:p>
      <w:pPr>
        <w:pStyle w:val="Normal"/>
        <w:ind w:right="1" w:firstLine="567"/>
        <w:rPr/>
      </w:pPr>
      <w: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воспитательные значимые виды совместной деятельности. </w:t>
      </w:r>
    </w:p>
    <w:p>
      <w:pPr>
        <w:pStyle w:val="Normal"/>
        <w:ind w:right="1" w:firstLine="567"/>
        <w:rPr/>
      </w:pPr>
      <w:r>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pPr>
        <w:pStyle w:val="Normal"/>
        <w:ind w:right="1" w:firstLine="567"/>
        <w:rPr/>
      </w:pPr>
      <w:r>
        <w:rPr/>
        <w:t>Воспитательный потенциал детского лагеря обладает рядом преимуществ по сравнению с другими образовательными организациями:</w:t>
      </w:r>
    </w:p>
    <w:p>
      <w:pPr>
        <w:pStyle w:val="Style20"/>
        <w:numPr>
          <w:ilvl w:val="0"/>
          <w:numId w:val="2"/>
        </w:numPr>
        <w:ind w:left="0" w:firstLine="567"/>
        <w:rPr/>
      </w:pPr>
      <w:r>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pPr>
        <w:pStyle w:val="Style20"/>
        <w:numPr>
          <w:ilvl w:val="0"/>
          <w:numId w:val="2"/>
        </w:numPr>
        <w:ind w:left="0" w:firstLine="567"/>
        <w:rPr/>
      </w:pPr>
      <w:r>
        <w:rPr/>
        <w:t>творческий характер деятельности;</w:t>
      </w:r>
    </w:p>
    <w:p>
      <w:pPr>
        <w:pStyle w:val="Style20"/>
        <w:numPr>
          <w:ilvl w:val="0"/>
          <w:numId w:val="2"/>
        </w:numPr>
        <w:ind w:left="0" w:firstLine="567"/>
        <w:rPr/>
      </w:pPr>
      <w:r>
        <w:rPr/>
        <w:t>многопрофильность;</w:t>
      </w:r>
    </w:p>
    <w:p>
      <w:pPr>
        <w:pStyle w:val="Style20"/>
        <w:numPr>
          <w:ilvl w:val="0"/>
          <w:numId w:val="2"/>
        </w:numPr>
        <w:ind w:left="0" w:firstLine="567"/>
        <w:rPr/>
      </w:pPr>
      <w:r>
        <w:rPr/>
        <w:t>отсутствие обязательной оценки результативности деятельности ребенка, официального статуса;</w:t>
      </w:r>
    </w:p>
    <w:p>
      <w:pPr>
        <w:pStyle w:val="Style20"/>
        <w:numPr>
          <w:ilvl w:val="0"/>
          <w:numId w:val="2"/>
        </w:numPr>
        <w:ind w:left="0" w:firstLine="567"/>
        <w:rPr/>
      </w:pPr>
      <w:r>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pPr>
        <w:pStyle w:val="Normal"/>
        <w:ind w:right="1" w:firstLine="567"/>
        <w:rPr/>
      </w:pPr>
      <w:r>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pPr>
        <w:pStyle w:val="Normal"/>
        <w:ind w:right="1" w:firstLine="567"/>
        <w:rPr/>
      </w:pPr>
      <w:r>
        <w:rPr/>
        <w:t>Основные характеристики уклада детского лагеря:</w:t>
      </w:r>
    </w:p>
    <w:p>
      <w:pPr>
        <w:pStyle w:val="Style20"/>
        <w:numPr>
          <w:ilvl w:val="0"/>
          <w:numId w:val="2"/>
        </w:numPr>
        <w:ind w:left="0" w:firstLine="567"/>
        <w:rPr/>
      </w:pPr>
      <w:r>
        <w:rPr/>
        <w:t>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pPr>
        <w:pStyle w:val="Style20"/>
        <w:numPr>
          <w:ilvl w:val="0"/>
          <w:numId w:val="2"/>
        </w:numPr>
        <w:ind w:left="0" w:firstLine="567"/>
        <w:rPr/>
      </w:pPr>
      <w:r>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pPr>
        <w:pStyle w:val="Style20"/>
        <w:numPr>
          <w:ilvl w:val="0"/>
          <w:numId w:val="2"/>
        </w:numPr>
        <w:ind w:left="0" w:firstLine="567"/>
        <w:rPr/>
      </w:pPr>
      <w:r>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pPr>
        <w:pStyle w:val="Style20"/>
        <w:numPr>
          <w:ilvl w:val="0"/>
          <w:numId w:val="2"/>
        </w:numPr>
        <w:ind w:left="0" w:firstLine="567"/>
        <w:rPr/>
      </w:pPr>
      <w:r>
        <w:rPr/>
        <w:t>наличие социальных партнеров;</w:t>
      </w:r>
    </w:p>
    <w:p>
      <w:pPr>
        <w:pStyle w:val="Style20"/>
        <w:numPr>
          <w:ilvl w:val="0"/>
          <w:numId w:val="2"/>
        </w:numPr>
        <w:ind w:left="0" w:firstLine="567"/>
        <w:rPr/>
      </w:pPr>
      <w:r>
        <w:rPr/>
        <w:t>особенности детского лагеря, определяющие «уникальность» лагеря; – кадровое обеспечение воспитательной деятельности.</w:t>
      </w:r>
    </w:p>
    <w:p>
      <w:pPr>
        <w:pStyle w:val="1"/>
        <w:rPr>
          <w:lang w:val="ru-RU"/>
        </w:rPr>
      </w:pPr>
      <w:bookmarkStart w:id="5" w:name="_Toc197878375"/>
      <w:r>
        <w:drawing>
          <wp:anchor behindDoc="0" distT="0" distB="0" distL="114300" distR="114300" simplePos="0" locked="0" layoutInCell="0" allowOverlap="1" relativeHeight="6">
            <wp:simplePos x="0" y="0"/>
            <wp:positionH relativeFrom="page">
              <wp:posOffset>600710</wp:posOffset>
            </wp:positionH>
            <wp:positionV relativeFrom="page">
              <wp:posOffset>7789545</wp:posOffset>
            </wp:positionV>
            <wp:extent cx="6350" cy="3175"/>
            <wp:effectExtent l="0" t="0" r="0" b="0"/>
            <wp:wrapSquare wrapText="bothSides"/>
            <wp:docPr id="4" name="Picture 388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8822" descr=""/>
                    <pic:cNvPicPr>
                      <a:picLocks noChangeAspect="1" noChangeArrowheads="1"/>
                    </pic:cNvPicPr>
                  </pic:nvPicPr>
                  <pic:blipFill>
                    <a:blip r:embed="rId5"/>
                    <a:stretch>
                      <a:fillRect/>
                    </a:stretch>
                  </pic:blipFill>
                  <pic:spPr bwMode="auto">
                    <a:xfrm>
                      <a:off x="0" y="0"/>
                      <a:ext cx="6350" cy="3175"/>
                    </a:xfrm>
                    <a:prstGeom prst="rect">
                      <a:avLst/>
                    </a:prstGeom>
                  </pic:spPr>
                </pic:pic>
              </a:graphicData>
            </a:graphic>
          </wp:anchor>
        </w:drawing>
      </w:r>
      <w:bookmarkEnd w:id="5"/>
      <w:r>
        <w:rPr>
          <w:lang w:val="ru-RU"/>
        </w:rPr>
        <w:t>Организационный раздел</w:t>
      </w:r>
    </w:p>
    <w:p>
      <w:pPr>
        <w:pStyle w:val="Normal"/>
        <w:ind w:right="1" w:firstLine="567"/>
        <w:rPr/>
      </w:pPr>
      <w:r>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pPr>
        <w:pStyle w:val="Normal"/>
        <w:ind w:right="1" w:firstLine="567"/>
        <w:rPr/>
      </w:pPr>
      <w:r>
        <w:rPr/>
        <w:t>Воспитательная работа и образовательная деятельность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pPr>
        <w:pStyle w:val="Normal"/>
        <w:ind w:right="1" w:firstLine="567"/>
        <w:rPr/>
      </w:pPr>
      <w:r>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pPr>
        <w:pStyle w:val="Normal"/>
        <w:ind w:right="1" w:firstLine="567"/>
        <w:rPr/>
      </w:pPr>
      <w:r>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(форма организации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pPr>
        <w:pStyle w:val="Normal"/>
        <w:ind w:right="1" w:firstLine="567"/>
        <w:rPr/>
      </w:pPr>
      <w:r>
        <w:rPr/>
        <w:t>Элементами уклада являются:</w:t>
      </w:r>
    </w:p>
    <w:p>
      <w:pPr>
        <w:pStyle w:val="Normal"/>
        <w:ind w:right="1" w:firstLine="567"/>
        <w:rPr/>
      </w:pPr>
      <w:r>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pPr>
        <w:pStyle w:val="Normal"/>
        <w:ind w:right="1" w:firstLine="567"/>
        <w:rPr/>
      </w:pPr>
      <w:r>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pPr>
        <w:pStyle w:val="Normal"/>
        <w:ind w:right="1" w:firstLine="567"/>
        <w:rPr/>
      </w:pPr>
      <w:r>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drawing>
          <wp:inline distT="0" distB="0" distL="0" distR="0">
            <wp:extent cx="9525" cy="9525"/>
            <wp:effectExtent l="0" t="0" r="0" b="0"/>
            <wp:docPr id="5" name="Picture 434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404" descr=""/>
                    <pic:cNvPicPr>
                      <a:picLocks noChangeAspect="1" noChangeArrowheads="1"/>
                    </pic:cNvPicPr>
                  </pic:nvPicPr>
                  <pic:blipFill>
                    <a:blip r:embed="rId6"/>
                    <a:stretch>
                      <a:fillRect/>
                    </a:stretch>
                  </pic:blipFill>
                  <pic:spPr bwMode="auto">
                    <a:xfrm>
                      <a:off x="0" y="0"/>
                      <a:ext cx="9525" cy="9525"/>
                    </a:xfrm>
                    <a:prstGeom prst="rect">
                      <a:avLst/>
                    </a:prstGeom>
                  </pic:spPr>
                </pic:pic>
              </a:graphicData>
            </a:graphic>
          </wp:inline>
        </w:drawing>
      </w:r>
    </w:p>
    <w:p>
      <w:pPr>
        <w:pStyle w:val="Normal"/>
        <w:ind w:right="1" w:firstLine="567"/>
        <w:rPr/>
      </w:pPr>
      <w:r>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pPr>
        <w:pStyle w:val="Normal"/>
        <w:ind w:right="1" w:firstLine="567"/>
        <w:rPr/>
      </w:pPr>
      <w:r>
        <w:rPr/>
        <w:t>Ритуалы могут быть 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pPr>
        <w:pStyle w:val="1"/>
        <w:rPr>
          <w:lang w:val="ru-RU"/>
        </w:rPr>
      </w:pPr>
      <w:bookmarkStart w:id="6" w:name="_Toc197878376"/>
      <w:r>
        <w:rPr>
          <w:lang w:val="ru-RU"/>
        </w:rPr>
        <w:t>Реализация Программы</w:t>
      </w:r>
      <w:bookmarkEnd w:id="6"/>
      <w:r>
        <w:rPr>
          <w:lang w:val="ru-RU"/>
        </w:rPr>
        <w:t xml:space="preserve"> </w:t>
      </w:r>
    </w:p>
    <w:p>
      <w:pPr>
        <w:pStyle w:val="Style24"/>
        <w:rPr/>
      </w:pPr>
      <w:r>
        <w:rPr/>
        <w:t>включает в себя:</w:t>
      </w:r>
    </w:p>
    <w:p>
      <w:pPr>
        <w:pStyle w:val="Normal"/>
        <w:ind w:right="1" w:firstLine="567"/>
        <w:rPr/>
      </w:pPr>
      <w:r>
        <w:rPr/>
        <w:t>Подготовительный этап (февраль-май 2025)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pPr>
        <w:pStyle w:val="Normal"/>
        <w:ind w:right="1" w:firstLine="567"/>
        <w:rPr/>
      </w:pPr>
      <w:r>
        <w:rPr/>
        <w:t>Организационный период смены (июнь 2025)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Normal"/>
        <w:ind w:right="1" w:firstLine="567"/>
        <w:rPr/>
      </w:pPr>
      <w:r>
        <w:rPr/>
        <w:t xml:space="preserve">Основной период смены (июнь 2025)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pPr>
        <w:pStyle w:val="Normal"/>
        <w:ind w:right="1" w:firstLine="567"/>
        <w:rPr/>
      </w:pPr>
      <w:r>
        <w:rPr/>
        <w:t>Итоговый период смены (июль-август 2025)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w:t>
      </w:r>
    </w:p>
    <w:p>
      <w:pPr>
        <w:pStyle w:val="Normal"/>
        <w:ind w:right="1" w:firstLine="567"/>
        <w:rPr/>
      </w:pPr>
      <w:r>
        <w:rPr/>
        <w:t>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pPr>
        <w:pStyle w:val="Normal"/>
        <w:ind w:right="1" w:firstLine="567"/>
        <w:rPr/>
      </w:pPr>
      <w:r>
        <w:rPr/>
        <w:t>Этап последействия (август 2025)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pPr>
        <w:pStyle w:val="Style24"/>
        <w:rPr/>
      </w:pPr>
      <w:r>
        <w:rPr>
          <w:i/>
        </w:rPr>
        <w:t>Анализ воспитательной работы</w:t>
      </w:r>
      <w:r>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pPr>
        <w:pStyle w:val="Normal"/>
        <w:ind w:right="1" w:firstLine="567"/>
        <w:rPr/>
      </w:pPr>
      <w:r>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pPr>
        <w:pStyle w:val="Normal"/>
        <w:ind w:right="1" w:firstLine="567"/>
        <w:rPr/>
      </w:pPr>
      <w:r>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pPr>
        <w:pStyle w:val="Normal"/>
        <w:ind w:right="1" w:firstLine="567"/>
        <w:rPr/>
      </w:pPr>
      <w:r>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pPr>
        <w:pStyle w:val="Normal"/>
        <w:ind w:right="1" w:firstLine="567"/>
        <w:rPr/>
      </w:pPr>
      <w:r>
        <w:rPr/>
        <w:t>Самоанализ проводится посредством заполнения анкет.</w:t>
      </w:r>
    </w:p>
    <w:p>
      <w:pPr>
        <w:pStyle w:val="Style24"/>
        <w:rPr/>
      </w:pPr>
      <w:r>
        <w:rPr>
          <w:bCs/>
          <w:i/>
        </w:rPr>
        <w:t>Анкета</w:t>
      </w:r>
      <w:r>
        <w:rPr>
          <w:b/>
          <w:bCs/>
        </w:rPr>
        <w:t xml:space="preserve"> (</w:t>
      </w:r>
      <w:r>
        <w:rPr/>
        <w:t>последний день смены):</w:t>
      </w:r>
    </w:p>
    <w:p>
      <w:pPr>
        <w:pStyle w:val="Style24"/>
        <w:rPr>
          <w:i/>
          <w:i/>
        </w:rPr>
      </w:pPr>
      <w:r>
        <w:rPr>
          <w:i/>
        </w:rPr>
        <w:t>I. Вариант</w:t>
      </w:r>
    </w:p>
    <w:p>
      <w:pPr>
        <w:pStyle w:val="Normal"/>
        <w:spacing w:before="33" w:after="33"/>
        <w:ind w:right="1" w:firstLine="567"/>
        <w:contextualSpacing/>
        <w:rPr/>
      </w:pPr>
      <w:r>
        <w:rPr/>
        <w:t>Что ты ожидал (а) от лагеря?</w:t>
      </w:r>
    </w:p>
    <w:p>
      <w:pPr>
        <w:pStyle w:val="Normal"/>
        <w:spacing w:before="33" w:after="33"/>
        <w:ind w:right="1" w:firstLine="567"/>
        <w:contextualSpacing/>
        <w:rPr/>
      </w:pPr>
      <w:r>
        <w:rPr/>
        <w:t>Что тебе понравилось в лагере?</w:t>
      </w:r>
    </w:p>
    <w:p>
      <w:pPr>
        <w:pStyle w:val="Normal"/>
        <w:spacing w:before="33" w:after="33"/>
        <w:ind w:right="1" w:firstLine="567"/>
        <w:contextualSpacing/>
        <w:rPr/>
      </w:pPr>
      <w:r>
        <w:rPr/>
        <w:t>Что тебе не понравилось?</w:t>
      </w:r>
    </w:p>
    <w:p>
      <w:pPr>
        <w:pStyle w:val="Normal"/>
        <w:spacing w:before="33" w:after="33"/>
        <w:ind w:right="1" w:firstLine="567"/>
        <w:contextualSpacing/>
        <w:rPr/>
      </w:pPr>
      <w:r>
        <w:rPr/>
        <w:t>Изменился (ась) ли ты как личность за время пребывания в лагере?</w:t>
      </w:r>
    </w:p>
    <w:p>
      <w:pPr>
        <w:pStyle w:val="Normal"/>
        <w:spacing w:before="33" w:after="33"/>
        <w:ind w:right="1" w:firstLine="567"/>
        <w:contextualSpacing/>
        <w:rPr/>
      </w:pPr>
      <w:r>
        <w:rPr/>
        <w:t>Если изменился (лась), то, что с тобой произошло?</w:t>
      </w:r>
    </w:p>
    <w:p>
      <w:pPr>
        <w:pStyle w:val="Normal"/>
        <w:spacing w:before="33" w:after="33"/>
        <w:ind w:right="1" w:firstLine="567"/>
        <w:contextualSpacing/>
        <w:rPr/>
      </w:pPr>
      <w:r>
        <w:rPr/>
        <w:t>Кто из ребят, с твоей точки зрения, изменился больше всего?</w:t>
      </w:r>
    </w:p>
    <w:p>
      <w:pPr>
        <w:pStyle w:val="Normal"/>
        <w:spacing w:before="33" w:after="33"/>
        <w:ind w:right="1" w:firstLine="567"/>
        <w:contextualSpacing/>
        <w:rPr/>
      </w:pPr>
      <w:r>
        <w:rPr/>
        <w:t>Какие из мероприятий лагеря оказали наибольшее влияние на тебя? На всех?</w:t>
      </w:r>
    </w:p>
    <w:p>
      <w:pPr>
        <w:pStyle w:val="Normal"/>
        <w:spacing w:before="33" w:after="33"/>
        <w:ind w:right="1" w:firstLine="567"/>
        <w:contextualSpacing/>
        <w:rPr/>
      </w:pPr>
      <w:r>
        <w:rPr/>
        <w:t>Было ли скучно в лагере?</w:t>
      </w:r>
    </w:p>
    <w:p>
      <w:pPr>
        <w:pStyle w:val="Normal"/>
        <w:spacing w:before="33" w:after="33"/>
        <w:ind w:right="1" w:firstLine="567"/>
        <w:contextualSpacing/>
        <w:rPr/>
      </w:pPr>
      <w:r>
        <w:rPr/>
        <w:t>Было ли тебе страшно?</w:t>
      </w:r>
    </w:p>
    <w:p>
      <w:pPr>
        <w:pStyle w:val="Normal"/>
        <w:spacing w:before="33" w:after="33"/>
        <w:ind w:right="1" w:firstLine="567"/>
        <w:contextualSpacing/>
        <w:rPr/>
      </w:pPr>
      <w:r>
        <w:rPr/>
        <w:t>Жалеешь ли ты о чем-то, что произошло за время пребывания в лагере? О чем?</w:t>
      </w:r>
    </w:p>
    <w:p>
      <w:pPr>
        <w:pStyle w:val="Normal"/>
        <w:spacing w:before="33" w:after="33"/>
        <w:ind w:right="1" w:firstLine="567"/>
        <w:contextualSpacing/>
        <w:rPr/>
      </w:pPr>
      <w:r>
        <w:rPr/>
        <w:t>Что из того, что ты получи (а) в лагере, ты можешь использовать в своей повседневной жизни уже сейчас?</w:t>
      </w:r>
    </w:p>
    <w:p>
      <w:pPr>
        <w:pStyle w:val="Normal"/>
        <w:spacing w:before="33" w:after="33"/>
        <w:ind w:right="1" w:firstLine="567"/>
        <w:contextualSpacing/>
        <w:rPr/>
      </w:pPr>
      <w:r>
        <w:rPr/>
        <w:t>Что бы ты хотел (а) пожелать себе?</w:t>
      </w:r>
    </w:p>
    <w:p>
      <w:pPr>
        <w:pStyle w:val="Normal"/>
        <w:spacing w:before="33" w:after="33"/>
        <w:ind w:right="1" w:firstLine="567"/>
        <w:contextualSpacing/>
        <w:rPr/>
      </w:pPr>
      <w:r>
        <w:rPr/>
        <w:t>Что бы ты хотел (а) пожелать другим ребятам?</w:t>
      </w:r>
    </w:p>
    <w:p>
      <w:pPr>
        <w:pStyle w:val="Normal"/>
        <w:spacing w:before="33" w:after="33"/>
        <w:ind w:right="1" w:firstLine="567"/>
        <w:contextualSpacing/>
        <w:rPr/>
      </w:pPr>
      <w:r>
        <w:rPr/>
        <w:t>Что бы ты хотел (а) пожелать педагогам?</w:t>
      </w:r>
    </w:p>
    <w:p>
      <w:pPr>
        <w:pStyle w:val="Normal"/>
        <w:spacing w:before="33" w:after="33"/>
        <w:ind w:right="1" w:firstLine="567"/>
        <w:contextualSpacing/>
        <w:rPr/>
      </w:pPr>
      <w:r>
        <w:rPr/>
        <w:t>Самое важное событие в лагере? Было или оно?</w:t>
      </w:r>
    </w:p>
    <w:p>
      <w:pPr>
        <w:pStyle w:val="Style24"/>
        <w:rPr>
          <w:i/>
          <w:i/>
        </w:rPr>
      </w:pPr>
      <w:r>
        <w:rPr>
          <w:i/>
        </w:rPr>
        <w:t>II. Вариант</w:t>
      </w:r>
    </w:p>
    <w:p>
      <w:pPr>
        <w:pStyle w:val="Normal"/>
        <w:spacing w:before="33" w:after="33"/>
        <w:ind w:right="1" w:firstLine="567"/>
        <w:contextualSpacing/>
        <w:rPr/>
      </w:pPr>
      <w:r>
        <w:rPr/>
        <w:t>Близится к концу время нашей встречи. Подводя ее итоги, мы хотим задать тебе некоторые вопросы. Надеемся на помощь.</w:t>
      </w:r>
    </w:p>
    <w:p>
      <w:pPr>
        <w:pStyle w:val="Normal"/>
        <w:spacing w:before="33" w:after="33"/>
        <w:ind w:right="1" w:firstLine="567"/>
        <w:contextualSpacing/>
        <w:rPr/>
      </w:pPr>
      <w:r>
        <w:rPr/>
        <w:t xml:space="preserve">– </w:t>
      </w:r>
      <w:r>
        <w:rPr/>
        <w:t>Что было самым важным для тебя?</w:t>
      </w:r>
    </w:p>
    <w:p>
      <w:pPr>
        <w:pStyle w:val="Normal"/>
        <w:spacing w:before="33" w:after="33"/>
        <w:ind w:right="1" w:firstLine="567"/>
        <w:contextualSpacing/>
        <w:rPr/>
      </w:pPr>
      <w:r>
        <w:rPr/>
        <w:t>В этом лагере______________________________________________</w:t>
      </w:r>
    </w:p>
    <w:p>
      <w:pPr>
        <w:pStyle w:val="Normal"/>
        <w:spacing w:before="33" w:after="33"/>
        <w:ind w:right="1" w:firstLine="567"/>
        <w:contextualSpacing/>
        <w:rPr/>
      </w:pPr>
      <w:r>
        <w:rPr/>
        <w:t>В твоей семье_____________________________________________</w:t>
      </w:r>
    </w:p>
    <w:p>
      <w:pPr>
        <w:pStyle w:val="Normal"/>
        <w:spacing w:before="33" w:after="33"/>
        <w:ind w:right="1" w:firstLine="567"/>
        <w:contextualSpacing/>
        <w:rPr/>
      </w:pPr>
      <w:r>
        <w:rPr/>
        <w:t>В отношениях между людьми______________________________________________</w:t>
      </w:r>
    </w:p>
    <w:p>
      <w:pPr>
        <w:pStyle w:val="Normal"/>
        <w:spacing w:before="33" w:after="33"/>
        <w:ind w:right="1" w:firstLine="567"/>
        <w:contextualSpacing/>
        <w:rPr/>
      </w:pPr>
      <w:r>
        <w:rPr/>
        <w:t>Что ты запомнил больше всего? ________________________________________</w:t>
      </w:r>
    </w:p>
    <w:p>
      <w:pPr>
        <w:pStyle w:val="Normal"/>
        <w:spacing w:before="33" w:after="33"/>
        <w:ind w:right="1" w:firstLine="567"/>
        <w:contextualSpacing/>
        <w:rPr/>
      </w:pPr>
      <w:r>
        <w:rPr/>
        <w:t xml:space="preserve">– </w:t>
      </w:r>
      <w:r>
        <w:rPr/>
        <w:t>Переживал ли ты здесь такие состояния?</w:t>
      </w:r>
    </w:p>
    <w:p>
      <w:pPr>
        <w:pStyle w:val="Normal"/>
        <w:spacing w:before="33" w:after="33"/>
        <w:ind w:right="1" w:firstLine="567"/>
        <w:contextualSpacing/>
        <w:rPr/>
      </w:pPr>
      <w:r>
        <w:rPr/>
        <w:t>Восторг/ Потрясение/ Творчество/ Полет фантазии/Одиночество/ Уверенность в себе/</w:t>
      </w:r>
    </w:p>
    <w:p>
      <w:pPr>
        <w:pStyle w:val="Normal"/>
        <w:spacing w:before="33" w:after="33"/>
        <w:ind w:right="1" w:firstLine="567"/>
        <w:contextualSpacing/>
        <w:rPr/>
      </w:pPr>
      <w:r>
        <w:rPr/>
        <w:t>/“Меня не поняли”/“Я нужен!”/ “ Счастье“/ (подчеркни)</w:t>
      </w:r>
    </w:p>
    <w:p>
      <w:pPr>
        <w:pStyle w:val="Normal"/>
        <w:spacing w:before="33" w:after="33"/>
        <w:ind w:right="1" w:firstLine="567"/>
        <w:contextualSpacing/>
        <w:rPr/>
      </w:pPr>
      <w:r>
        <w:rPr/>
        <w:t xml:space="preserve">– </w:t>
      </w:r>
      <w:r>
        <w:rPr/>
        <w:t>Что нового ты узнал про себя?</w:t>
      </w:r>
    </w:p>
    <w:p>
      <w:pPr>
        <w:pStyle w:val="Normal"/>
        <w:spacing w:before="33" w:after="33"/>
        <w:ind w:right="1" w:firstLine="567"/>
        <w:contextualSpacing/>
        <w:rPr/>
      </w:pPr>
      <w:r>
        <w:rPr/>
        <w:t xml:space="preserve">– </w:t>
      </w:r>
      <w:r>
        <w:rPr/>
        <w:t>Что изменилось в тебе?</w:t>
      </w:r>
    </w:p>
    <w:p>
      <w:pPr>
        <w:pStyle w:val="Normal"/>
        <w:spacing w:before="33" w:after="33"/>
        <w:ind w:right="1" w:firstLine="567"/>
        <w:contextualSpacing/>
        <w:rPr/>
      </w:pPr>
      <w:r>
        <w:rPr/>
        <w:t xml:space="preserve">– </w:t>
      </w:r>
      <w:r>
        <w:rPr/>
        <w:t>Можно ли сказать, что ты чему-то научился в лагере? Кому и за что ты бы хотел (мог) бы сказать “спасибо” (постарайся выбрать трех самый важных для тебя людей из лагеря)</w:t>
      </w:r>
    </w:p>
    <w:p>
      <w:pPr>
        <w:pStyle w:val="Normal"/>
        <w:spacing w:before="33" w:after="33"/>
        <w:ind w:right="1" w:firstLine="567"/>
        <w:contextualSpacing/>
        <w:rPr/>
      </w:pPr>
      <w:r>
        <w:rPr/>
        <w:t>СПАСИБО!за___________________________________(КОМУ?)______________________СПАСИБО!за__________________________________(КОМУ?)_______________________СПАСИБО!за___________________________________(КОМУ?)______________________ Закончи предложения:</w:t>
      </w:r>
    </w:p>
    <w:p>
      <w:pPr>
        <w:pStyle w:val="Normal"/>
        <w:spacing w:before="33" w:after="33"/>
        <w:ind w:right="1" w:firstLine="567"/>
        <w:contextualSpacing/>
        <w:rPr/>
      </w:pPr>
      <w:r>
        <w:rPr/>
        <w:t>Я рад, что …………………………………………………………..</w:t>
      </w:r>
    </w:p>
    <w:p>
      <w:pPr>
        <w:pStyle w:val="Normal"/>
        <w:spacing w:before="33" w:after="33"/>
        <w:ind w:right="1" w:firstLine="567"/>
        <w:contextualSpacing/>
        <w:rPr/>
      </w:pPr>
      <w:r>
        <w:rPr/>
        <w:t>Мне жаль, что……………………………………………………...</w:t>
      </w:r>
    </w:p>
    <w:p>
      <w:pPr>
        <w:pStyle w:val="Normal"/>
        <w:spacing w:before="33" w:after="33"/>
        <w:ind w:right="1" w:firstLine="567"/>
        <w:contextualSpacing/>
        <w:rPr/>
      </w:pPr>
      <w:r>
        <w:rPr/>
        <w:t>Я надеюсь, что……………………………………………………...</w:t>
      </w:r>
    </w:p>
    <w:p>
      <w:pPr>
        <w:pStyle w:val="Normal"/>
        <w:spacing w:before="33" w:after="33"/>
        <w:ind w:right="1" w:firstLine="567"/>
        <w:contextualSpacing/>
        <w:rPr/>
      </w:pPr>
      <w:r>
        <w:rPr/>
        <w:t>Твое имя, фамилия и автограф на память ____________________________________________________________________</w:t>
      </w:r>
    </w:p>
    <w:p>
      <w:pPr>
        <w:pStyle w:val="Normal"/>
        <w:spacing w:before="33" w:after="33"/>
        <w:ind w:right="1" w:firstLine="567"/>
        <w:contextualSpacing/>
        <w:rPr/>
      </w:pPr>
      <w:r>
        <w:rPr/>
      </w:r>
    </w:p>
    <w:p>
      <w:pPr>
        <w:pStyle w:val="Normal"/>
        <w:tabs>
          <w:tab w:val="clear" w:pos="708"/>
          <w:tab w:val="left" w:pos="3990" w:leader="none"/>
        </w:tabs>
        <w:spacing w:before="0" w:after="200"/>
        <w:ind w:right="1" w:firstLine="567"/>
        <w:contextualSpacing/>
        <w:rPr/>
      </w:pPr>
      <w:r>
        <w:rPr/>
        <w:t xml:space="preserve">                                                           </w:t>
      </w:r>
      <w:r>
        <w:rPr/>
        <w:t>СПАСИБО!</w:t>
      </w:r>
    </w:p>
    <w:p>
      <w:pPr>
        <w:pStyle w:val="Style24"/>
        <w:rPr>
          <w:i/>
          <w:i/>
        </w:rPr>
      </w:pPr>
      <w:r>
        <w:rPr>
          <w:i/>
        </w:rPr>
        <w:t>Партнерское взаимодействие с общественными и молодежными организациями.</w:t>
      </w:r>
    </w:p>
    <w:p>
      <w:pPr>
        <w:pStyle w:val="Normal"/>
        <w:ind w:right="1" w:firstLine="567"/>
        <w:rPr/>
      </w:pPr>
      <w:r>
        <w:rPr/>
        <w:t>В условиях организации отдыха детей и их оздоровления взаимодействие способствует успешной реализации Программы, включающей в себя совместную деятельность с другими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pPr>
        <w:pStyle w:val="Normal"/>
        <w:ind w:right="1" w:firstLine="567"/>
        <w:rPr/>
      </w:pPr>
      <w:r>
        <w:rPr/>
        <w:t>Предусматривается  планирование партнерского взаимодействия с Движением Первых, библиотекой с.Керес, филиалом ДЮСШ с.Керес, пожарной частью с.Керес.</w:t>
      </w:r>
    </w:p>
    <w:p>
      <w:pPr>
        <w:pStyle w:val="Normal"/>
        <w:ind w:right="1" w:firstLine="567"/>
        <w:rPr/>
      </w:pPr>
      <w:r>
        <w:rPr/>
        <w:t>Привлечение воспитательного потенциала партнерского взаимодействия предусматривает:</w:t>
      </w:r>
    </w:p>
    <w:p>
      <w:pPr>
        <w:pStyle w:val="Style20"/>
        <w:numPr>
          <w:ilvl w:val="0"/>
          <w:numId w:val="2"/>
        </w:numPr>
        <w:ind w:left="0" w:firstLine="567"/>
        <w:rPr/>
      </w:pPr>
      <w:r>
        <w:rPr/>
        <w:t>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pPr>
        <w:pStyle w:val="Style20"/>
        <w:numPr>
          <w:ilvl w:val="0"/>
          <w:numId w:val="2"/>
        </w:numPr>
        <w:ind w:left="0" w:firstLine="567"/>
        <w:rPr/>
      </w:pPr>
      <w:r>
        <w:rPr/>
        <w:t>совместная реализация социальных проектов,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pPr>
        <w:pStyle w:val="Normal"/>
        <w:ind w:right="1" w:firstLine="567"/>
        <w:rPr/>
      </w:pPr>
      <w:r>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pPr>
        <w:pStyle w:val="Style24"/>
        <w:rPr>
          <w:i/>
          <w:i/>
        </w:rPr>
      </w:pPr>
      <w:r>
        <w:rPr>
          <w:i/>
        </w:rPr>
        <w:t>Реализация воспитательного потенциала взаимодействия с родительским сообществом.</w:t>
      </w:r>
    </w:p>
    <w:p>
      <w:pPr>
        <w:pStyle w:val="Normal"/>
        <w:ind w:right="1" w:firstLine="567"/>
        <w:rPr/>
      </w:pPr>
      <w:r>
        <w:rPr/>
        <w:t>Предусматривает следующие форматы:</w:t>
      </w:r>
    </w:p>
    <w:p>
      <w:pPr>
        <w:pStyle w:val="Style20"/>
        <w:numPr>
          <w:ilvl w:val="0"/>
          <w:numId w:val="2"/>
        </w:numPr>
        <w:ind w:left="0" w:firstLine="567"/>
        <w:rPr/>
      </w:pPr>
      <w:r>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pPr>
        <w:pStyle w:val="Style20"/>
        <w:numPr>
          <w:ilvl w:val="0"/>
          <w:numId w:val="2"/>
        </w:numPr>
        <w:ind w:left="0" w:firstLine="567"/>
        <w:rPr/>
      </w:pPr>
      <w:r>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pPr>
        <w:pStyle w:val="Style20"/>
        <w:numPr>
          <w:ilvl w:val="0"/>
          <w:numId w:val="2"/>
        </w:numPr>
        <w:ind w:left="0" w:firstLine="567"/>
        <w:rPr/>
      </w:pPr>
      <w:r>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(КГШ) с информацией, полезной для родителей или законных представителей федерального, регионального и общелагерного уровня;</w:t>
      </w:r>
    </w:p>
    <w:p>
      <w:pPr>
        <w:pStyle w:val="Style20"/>
        <w:numPr>
          <w:ilvl w:val="0"/>
          <w:numId w:val="2"/>
        </w:numPr>
        <w:ind w:left="0" w:firstLine="567"/>
        <w:rPr/>
      </w:pPr>
      <w:r>
        <w:rPr/>
        <w:t xml:space="preserve"> </w:t>
      </w:r>
      <w:r>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pPr>
        <w:pStyle w:val="Style20"/>
        <w:numPr>
          <w:ilvl w:val="0"/>
          <w:numId w:val="2"/>
        </w:numPr>
        <w:ind w:left="0" w:firstLine="567"/>
        <w:rPr/>
      </w:pPr>
      <w:r>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pPr>
        <w:pStyle w:val="2"/>
        <w:rPr>
          <w:lang w:val="ru-RU"/>
        </w:rPr>
      </w:pPr>
      <w:bookmarkStart w:id="7" w:name="_Toc197878377"/>
      <w:r>
        <w:rPr>
          <w:lang w:val="ru-RU"/>
        </w:rPr>
        <w:t>Кадровое обеспечение реализации Программы</w:t>
      </w:r>
      <w:bookmarkEnd w:id="7"/>
    </w:p>
    <w:p>
      <w:pPr>
        <w:pStyle w:val="Normal"/>
        <w:rPr/>
      </w:pPr>
      <w:r>
        <w:rPr/>
        <w:t xml:space="preserve">Начальник лагеря. </w:t>
      </w:r>
    </w:p>
    <w:p>
      <w:pPr>
        <w:pStyle w:val="Normal"/>
        <w:rPr/>
      </w:pPr>
      <w:r>
        <w:rPr/>
        <w:t xml:space="preserve">Воспитатели – педагоги. </w:t>
      </w:r>
    </w:p>
    <w:p>
      <w:pPr>
        <w:pStyle w:val="Normal"/>
        <w:rPr/>
      </w:pPr>
      <w:r>
        <w:rPr/>
        <w:t>Медицинский работник (сотрудник ФАП).</w:t>
      </w:r>
    </w:p>
    <w:p>
      <w:pPr>
        <w:pStyle w:val="Normal"/>
        <w:rPr/>
      </w:pPr>
      <w:r>
        <w:rPr/>
        <w:t>Библиотекарь, соцпедагог.</w:t>
      </w:r>
    </w:p>
    <w:p>
      <w:pPr>
        <w:pStyle w:val="Normal"/>
        <w:rPr/>
      </w:pPr>
      <w:r>
        <w:rPr/>
        <w:t xml:space="preserve">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w:t>
      </w:r>
    </w:p>
    <w:p>
      <w:pPr>
        <w:pStyle w:val="Normal"/>
        <w:rPr/>
      </w:pPr>
      <w:r>
        <w:rPr/>
        <w:t xml:space="preserve">Медицинский работник осуществляет периодический контроль над санитарным состоянием лагеря, проведение спортивных мероприятий, мониторинга здоровья. </w:t>
      </w:r>
    </w:p>
    <w:p>
      <w:pPr>
        <w:pStyle w:val="Normal"/>
        <w:rPr/>
      </w:pPr>
      <w:r>
        <w:rPr/>
        <w:t>Педагоги организуют воспитательную работу, отвечают за жизнь и безопасность ее участников.</w:t>
      </w:r>
    </w:p>
    <w:p>
      <w:pPr>
        <w:pStyle w:val="Normal"/>
        <w:rPr/>
      </w:pPr>
      <w:r>
        <w:rPr/>
        <w:t>Обязанности обслуживающего персонала определяются начальником лагеря. 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pPr>
        <w:pStyle w:val="2"/>
        <w:rPr>
          <w:lang w:val="ru-RU"/>
        </w:rPr>
      </w:pPr>
      <w:bookmarkStart w:id="8" w:name="_Toc197878378"/>
      <w:r>
        <w:rPr>
          <w:lang w:val="ru-RU"/>
        </w:rPr>
        <w:t>Методическое обеспечение реализации Программы</w:t>
      </w:r>
      <w:bookmarkEnd w:id="8"/>
    </w:p>
    <w:p>
      <w:pPr>
        <w:pStyle w:val="Normal"/>
        <w:rPr/>
      </w:pPr>
      <w:r>
        <w:rPr/>
        <w:t>На основе Программы создаются программы воспитательной работы для каждой смены,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pPr>
        <w:pStyle w:val="Normal"/>
        <w:rPr/>
      </w:pPr>
      <w:r>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pPr>
        <w:pStyle w:val="2"/>
        <w:rPr>
          <w:lang w:val="ru-RU"/>
        </w:rPr>
      </w:pPr>
      <w:bookmarkStart w:id="9" w:name="_Toc197878379"/>
      <w:r>
        <w:rPr>
          <w:lang w:val="ru-RU"/>
        </w:rPr>
        <w:t>Материально-техническое обеспечение реализации Программы</w:t>
      </w:r>
      <w:bookmarkEnd w:id="9"/>
    </w:p>
    <w:p>
      <w:pPr>
        <w:pStyle w:val="Normal"/>
        <w:ind w:right="1" w:firstLine="567"/>
        <w:rPr/>
      </w:pPr>
      <w:r>
        <w:rPr/>
        <w:t>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pPr>
        <w:pStyle w:val="Style20"/>
        <w:numPr>
          <w:ilvl w:val="0"/>
          <w:numId w:val="2"/>
        </w:numPr>
        <w:ind w:left="0" w:firstLine="567"/>
        <w:rPr/>
      </w:pPr>
      <w:r>
        <w:rPr/>
        <w:t>флагшток (в том числе переносной);</w:t>
      </w:r>
    </w:p>
    <w:p>
      <w:pPr>
        <w:pStyle w:val="Style20"/>
        <w:numPr>
          <w:ilvl w:val="0"/>
          <w:numId w:val="2"/>
        </w:numPr>
        <w:ind w:left="0" w:firstLine="567"/>
        <w:rPr/>
      </w:pPr>
      <w:r>
        <w:rPr/>
        <w:t>Государственный флаг Российской Федерации;</w:t>
      </w:r>
    </w:p>
    <w:p>
      <w:pPr>
        <w:pStyle w:val="Style20"/>
        <w:numPr>
          <w:ilvl w:val="0"/>
          <w:numId w:val="2"/>
        </w:numPr>
        <w:ind w:left="0" w:firstLine="567"/>
        <w:rPr/>
      </w:pPr>
      <w:r>
        <w:rPr/>
        <w:t>флаг субъекта Российской Федерации;</w:t>
      </w:r>
    </w:p>
    <w:p>
      <w:pPr>
        <w:pStyle w:val="Style20"/>
        <w:numPr>
          <w:ilvl w:val="0"/>
          <w:numId w:val="2"/>
        </w:numPr>
        <w:ind w:left="0" w:firstLine="567"/>
        <w:rPr/>
      </w:pPr>
      <w:r>
        <w:rPr/>
        <w:t>музыкальное оборудование и необходимые для качественного музыкального оформления фонограммы, записи (при наличии);</w:t>
      </w:r>
    </w:p>
    <w:p>
      <w:pPr>
        <w:pStyle w:val="Style20"/>
        <w:numPr>
          <w:ilvl w:val="0"/>
          <w:numId w:val="2"/>
        </w:numPr>
        <w:ind w:left="0" w:firstLine="567"/>
        <w:rPr/>
      </w:pPr>
      <w:r>
        <w:rPr/>
        <w:t>оборудованные локации для общелагерных и отрядных событий;</w:t>
      </w:r>
    </w:p>
    <w:p>
      <w:pPr>
        <w:pStyle w:val="Style20"/>
        <w:numPr>
          <w:ilvl w:val="0"/>
          <w:numId w:val="2"/>
        </w:numPr>
        <w:ind w:left="0" w:firstLine="567"/>
        <w:rPr/>
      </w:pPr>
      <w:r>
        <w:rPr/>
        <w:t>отрядные места, отрядные уголки (стенды);</w:t>
      </w:r>
    </w:p>
    <w:p>
      <w:pPr>
        <w:pStyle w:val="Style20"/>
        <w:numPr>
          <w:ilvl w:val="0"/>
          <w:numId w:val="2"/>
        </w:numPr>
        <w:ind w:left="0" w:firstLine="567"/>
        <w:rPr/>
      </w:pPr>
      <w:r>
        <w:rPr/>
        <w:t>спортивные площадки и спортивный инвентарь;</w:t>
      </w:r>
    </w:p>
    <w:p>
      <w:pPr>
        <w:pStyle w:val="Style20"/>
        <w:numPr>
          <w:ilvl w:val="0"/>
          <w:numId w:val="2"/>
        </w:numPr>
        <w:ind w:left="0" w:firstLine="567"/>
        <w:rPr/>
      </w:pPr>
      <w:r>
        <w:rPr/>
        <w:t>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pPr>
        <w:pStyle w:val="Style20"/>
        <w:numPr>
          <w:ilvl w:val="0"/>
          <w:numId w:val="2"/>
        </w:numPr>
        <w:ind w:left="0" w:firstLine="567"/>
        <w:rPr/>
      </w:pPr>
      <w:r>
        <w:rPr/>
        <w:t>специальное оборудование, которое необходимо для обеспечения инклюзивного пространства.</w:t>
      </w:r>
    </w:p>
    <w:p>
      <w:pPr>
        <w:pStyle w:val="1"/>
        <w:rPr>
          <w:lang w:val="ru-RU"/>
        </w:rPr>
      </w:pPr>
      <w:bookmarkStart w:id="10" w:name="_Toc197878380"/>
      <w:r>
        <w:rPr>
          <w:lang w:val="ru-RU"/>
        </w:rPr>
        <w:t>Календарный план воспитательной работы</w:t>
      </w:r>
      <w:bookmarkEnd w:id="10"/>
    </w:p>
    <w:p>
      <w:pPr>
        <w:pStyle w:val="Normal"/>
        <w:ind w:right="1" w:firstLine="567"/>
        <w:rPr/>
      </w:pPr>
      <w:r>
        <w:rPr/>
        <w:t xml:space="preserve">Является распределением универсальных форм работы по дням в соответствии с логикой развития лагерной смены (периодам) и ключевым инструментом для организации отдыха детей и их оздоровления – коллектива педагогов или вожатых. </w:t>
      </w:r>
    </w:p>
    <w:p>
      <w:pPr>
        <w:pStyle w:val="Normal"/>
        <w:ind w:right="1" w:firstLine="567"/>
        <w:rPr/>
      </w:pPr>
      <w:r>
        <w:rPr/>
        <w:t>Детский лагерь вправе наряду с календарным планом воспитательной работы проводить иные мероприятия по ключевым направлениям воспитания.</w:t>
      </w:r>
    </w:p>
    <w:p>
      <w:pPr>
        <w:pStyle w:val="Style24"/>
        <w:rPr>
          <w:i/>
          <w:i/>
        </w:rPr>
      </w:pPr>
      <w:r>
        <w:rPr>
          <w:i/>
        </w:rPr>
        <w:t>Организационный период смены.</w:t>
      </w:r>
    </w:p>
    <w:p>
      <w:pPr>
        <w:pStyle w:val="Style24"/>
        <w:rPr>
          <w:i/>
          <w:i/>
        </w:rPr>
      </w:pPr>
      <w:r>
        <w:rPr>
          <w:i/>
        </w:rPr>
        <w:t>Общелагерный уровень (инвариантные формы).</w:t>
      </w:r>
    </w:p>
    <w:p>
      <w:pPr>
        <w:pStyle w:val="Normal"/>
        <w:ind w:right="1" w:firstLine="567"/>
        <w:rPr/>
      </w:pPr>
      <w:r>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p>
    <w:p>
      <w:pPr>
        <w:pStyle w:val="Normal"/>
        <w:ind w:right="1" w:firstLine="567"/>
        <w:rPr/>
      </w:pPr>
      <w:r>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w:t>
      </w:r>
    </w:p>
    <w:p>
      <w:pPr>
        <w:pStyle w:val="Normal"/>
        <w:ind w:right="1" w:firstLine="567"/>
        <w:rPr/>
      </w:pPr>
      <w:r>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pPr>
        <w:pStyle w:val="Normal"/>
        <w:ind w:right="1" w:firstLine="567"/>
        <w:rPr/>
      </w:pPr>
      <w:r>
        <w:rPr/>
        <w:t xml:space="preserve">Содержание блоков выстраивается исходя из особенностей деятельности в условиях той или иной формы детского лагеря. </w:t>
      </w:r>
    </w:p>
    <w:p>
      <w:pPr>
        <w:pStyle w:val="Normal"/>
        <w:ind w:right="1" w:firstLine="567"/>
        <w:rPr/>
      </w:pPr>
      <w:r>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w:t>
      </w:r>
    </w:p>
    <w:p>
      <w:pPr>
        <w:pStyle w:val="Normal"/>
        <w:ind w:right="1" w:firstLine="567"/>
        <w:rPr/>
      </w:pPr>
      <w:r>
        <w:rPr/>
        <w:t xml:space="preserve">Интерактивный формат, отличающийся от классно-урочной системы. </w:t>
      </w:r>
    </w:p>
    <w:p>
      <w:pPr>
        <w:pStyle w:val="Style24"/>
        <w:rPr>
          <w:i/>
          <w:i/>
        </w:rPr>
      </w:pPr>
      <w:r>
        <w:rPr>
          <w:i/>
        </w:rPr>
        <w:t>Отрядный уровень (инвариантные формы).</w:t>
      </w:r>
    </w:p>
    <w:p>
      <w:pPr>
        <w:pStyle w:val="Normal"/>
        <w:ind w:right="1" w:firstLine="567"/>
        <w:rPr/>
      </w:pPr>
      <w:r>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pPr>
        <w:pStyle w:val="Normal"/>
        <w:ind w:right="1" w:firstLine="567"/>
        <w:rPr/>
      </w:pPr>
      <w:r>
        <w:drawing>
          <wp:anchor behindDoc="0" distT="0" distB="0" distL="114300" distR="114300" simplePos="0" locked="0" layoutInCell="0" allowOverlap="1" relativeHeight="7">
            <wp:simplePos x="0" y="0"/>
            <wp:positionH relativeFrom="page">
              <wp:posOffset>326390</wp:posOffset>
            </wp:positionH>
            <wp:positionV relativeFrom="page">
              <wp:posOffset>2880995</wp:posOffset>
            </wp:positionV>
            <wp:extent cx="3175" cy="15240"/>
            <wp:effectExtent l="0" t="0" r="0" b="0"/>
            <wp:wrapSquare wrapText="bothSides"/>
            <wp:docPr id="6" name="Picture 3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07" descr=""/>
                    <pic:cNvPicPr>
                      <a:picLocks noChangeAspect="1" noChangeArrowheads="1"/>
                    </pic:cNvPicPr>
                  </pic:nvPicPr>
                  <pic:blipFill>
                    <a:blip r:embed="rId7"/>
                    <a:stretch>
                      <a:fillRect/>
                    </a:stretch>
                  </pic:blipFill>
                  <pic:spPr bwMode="auto">
                    <a:xfrm>
                      <a:off x="0" y="0"/>
                      <a:ext cx="3175" cy="15240"/>
                    </a:xfrm>
                    <a:prstGeom prst="rect">
                      <a:avLst/>
                    </a:prstGeom>
                  </pic:spPr>
                </pic:pic>
              </a:graphicData>
            </a:graphic>
          </wp:anchor>
        </w:drawing>
      </w:r>
      <w:r>
        <w:rPr/>
        <w:t xml:space="preserve">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pPr>
        <w:pStyle w:val="Normal"/>
        <w:ind w:right="1" w:firstLine="567"/>
        <w:rPr/>
      </w:pPr>
      <w:r>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pPr>
        <w:pStyle w:val="Normal"/>
        <w:ind w:right="1" w:firstLine="567"/>
        <w:rPr/>
      </w:pPr>
      <w:r>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 </w:t>
      </w:r>
    </w:p>
    <w:p>
      <w:pPr>
        <w:pStyle w:val="Normal"/>
        <w:ind w:right="1" w:firstLine="567"/>
        <w:rPr/>
      </w:pPr>
      <w:r>
        <w:rPr/>
        <w:t xml:space="preserve">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pPr>
        <w:pStyle w:val="Style24"/>
        <w:rPr>
          <w:i/>
          <w:i/>
        </w:rPr>
      </w:pPr>
      <w:r>
        <w:rPr>
          <w:i/>
        </w:rPr>
        <w:t>Общелагерный уровень (инвариантные формы).</w:t>
      </w:r>
    </w:p>
    <w:p>
      <w:pPr>
        <w:pStyle w:val="Normal"/>
        <w:ind w:right="1" w:firstLine="567"/>
        <w:rPr/>
      </w:pPr>
      <w:r>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 </w:t>
      </w:r>
    </w:p>
    <w:p>
      <w:pPr>
        <w:pStyle w:val="Normal"/>
        <w:ind w:right="1" w:firstLine="567"/>
        <w:rPr/>
      </w:pPr>
      <w:r>
        <w:rPr/>
        <w:t xml:space="preserve">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 </w:t>
      </w:r>
    </w:p>
    <w:p>
      <w:pPr>
        <w:pStyle w:val="Normal"/>
        <w:ind w:right="1" w:firstLine="567"/>
        <w:rPr/>
      </w:pPr>
      <w:r>
        <w:rPr/>
        <w:t xml:space="preserve">Тренировочная пожарная эвакуация, Обеспечение безопасного пребывания на территории детского лагеря. </w:t>
      </w:r>
    </w:p>
    <w:p>
      <w:pPr>
        <w:pStyle w:val="Normal"/>
        <w:ind w:right="1" w:firstLine="567"/>
        <w:rPr/>
      </w:pPr>
      <w:r>
        <w:rPr/>
        <w:t xml:space="preserve">Тематические дни и мероприятия в соответствии с государственными и профессиональными праздниками, а также памятными днями. </w:t>
      </w:r>
    </w:p>
    <w:p>
      <w:pPr>
        <w:pStyle w:val="Normal"/>
        <w:ind w:right="1" w:firstLine="567"/>
        <w:rPr/>
      </w:pPr>
      <w:r>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pPr>
        <w:pStyle w:val="Normal"/>
        <w:ind w:right="1" w:firstLine="567"/>
        <w:rPr/>
      </w:pPr>
      <w:r>
        <w:rPr/>
        <w:t xml:space="preserve">Тематические дни: День Памяти. Ценность жизни, человека, мира. </w:t>
      </w:r>
    </w:p>
    <w:p>
      <w:pPr>
        <w:pStyle w:val="Normal"/>
        <w:ind w:right="1" w:firstLine="567"/>
        <w:rPr/>
      </w:pPr>
      <w:r>
        <w:rPr/>
        <w:t xml:space="preserve">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pPr>
        <w:pStyle w:val="Normal"/>
        <w:ind w:right="1" w:firstLine="567"/>
        <w:rPr/>
      </w:pPr>
      <w:r>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pPr>
        <w:pStyle w:val="Normal"/>
        <w:ind w:right="1" w:firstLine="567"/>
        <w:rPr/>
      </w:pPr>
      <w:r>
        <w:rPr/>
        <w:t xml:space="preserve">Тематические дни: День Семьи. Ценность семьи, Родины. Тематический старт дня. Активности для детей и родителей (законных представителей). </w:t>
      </w:r>
    </w:p>
    <w:p>
      <w:pPr>
        <w:pStyle w:val="Normal"/>
        <w:ind w:right="1" w:firstLine="567"/>
        <w:rPr/>
      </w:pPr>
      <w:r>
        <w:rPr/>
        <w:t xml:space="preserve">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pPr>
        <w:pStyle w:val="Normal"/>
        <w:ind w:right="1" w:firstLine="567"/>
        <w:rPr/>
      </w:pPr>
      <w:r>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pPr>
        <w:pStyle w:val="Normal"/>
        <w:ind w:right="1" w:firstLine="567"/>
        <w:rPr/>
      </w:pPr>
      <w:r>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pPr>
        <w:pStyle w:val="Normal"/>
        <w:ind w:right="1" w:firstLine="567"/>
        <w:rPr/>
      </w:pPr>
      <w:r>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pPr>
        <w:pStyle w:val="Normal"/>
        <w:ind w:right="1" w:firstLine="567"/>
        <w:rPr/>
      </w:pPr>
      <w:r>
        <w:rPr/>
        <w:t xml:space="preserve">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pPr>
        <w:pStyle w:val="Normal"/>
        <w:ind w:right="1" w:firstLine="567"/>
        <w:rPr/>
      </w:pPr>
      <w:r>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pPr>
        <w:pStyle w:val="Normal"/>
        <w:ind w:right="1" w:firstLine="567"/>
        <w:rPr/>
      </w:pPr>
      <w:r>
        <w:rPr/>
        <w:t xml:space="preserve">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pPr>
        <w:pStyle w:val="Normal"/>
        <w:ind w:right="1" w:firstLine="567"/>
        <w:rPr/>
      </w:pPr>
      <w:r>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 </w:t>
      </w:r>
    </w:p>
    <w:p>
      <w:pPr>
        <w:pStyle w:val="Style24"/>
        <w:rPr>
          <w:i/>
          <w:i/>
        </w:rPr>
      </w:pPr>
      <w:r>
        <w:rPr>
          <w:i/>
        </w:rPr>
        <w:t>Отрядный уровень (инвариантные формы).</w:t>
      </w:r>
    </w:p>
    <w:p>
      <w:pPr>
        <w:pStyle w:val="Normal"/>
        <w:ind w:right="1" w:firstLine="567"/>
        <w:rPr/>
      </w:pPr>
      <w:r>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pPr>
        <w:pStyle w:val="Normal"/>
        <w:ind w:right="1" w:firstLine="567"/>
        <w:rPr/>
      </w:pPr>
      <w:r>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w:t>
      </w:r>
    </w:p>
    <w:p>
      <w:pPr>
        <w:pStyle w:val="Normal"/>
        <w:ind w:right="1" w:firstLine="567"/>
        <w:rPr/>
      </w:pPr>
      <w:r>
        <w:rPr/>
        <w:t xml:space="preserve">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 </w:t>
      </w:r>
    </w:p>
    <w:p>
      <w:pPr>
        <w:pStyle w:val="Normal"/>
        <w:ind w:right="1" w:firstLine="567"/>
        <w:rPr/>
      </w:pPr>
      <w:r>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pPr>
        <w:pStyle w:val="Style24"/>
        <w:rPr>
          <w:i/>
          <w:i/>
        </w:rPr>
      </w:pPr>
      <w:r>
        <w:rPr>
          <w:i/>
        </w:rPr>
        <w:t>Итоговый период смены.</w:t>
      </w:r>
    </w:p>
    <w:p>
      <w:pPr>
        <w:pStyle w:val="Style24"/>
        <w:rPr>
          <w:i/>
          <w:i/>
        </w:rPr>
      </w:pPr>
      <w:r>
        <w:rPr>
          <w:i/>
        </w:rPr>
        <w:t>Общелагерный уровень (инвариантные формы).</w:t>
      </w:r>
    </w:p>
    <w:p>
      <w:pPr>
        <w:pStyle w:val="Normal"/>
        <w:ind w:right="1" w:firstLine="567"/>
        <w:rPr/>
      </w:pPr>
      <w:r>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pPr>
        <w:pStyle w:val="Normal"/>
        <w:ind w:right="1" w:firstLine="567"/>
        <w:rPr/>
      </w:pPr>
      <w:r>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 </w:t>
      </w:r>
    </w:p>
    <w:p>
      <w:pPr>
        <w:pStyle w:val="Style24"/>
        <w:rPr>
          <w:i/>
          <w:i/>
        </w:rPr>
      </w:pPr>
      <w:r>
        <w:rPr>
          <w:i/>
        </w:rPr>
        <w:t>Отрядный уровень (инвариантные формы).</w:t>
      </w:r>
    </w:p>
    <w:p>
      <w:pPr>
        <w:pStyle w:val="Normal"/>
        <w:ind w:right="1" w:firstLine="567"/>
        <w:rPr/>
      </w:pPr>
      <w:r>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pPr>
        <w:pStyle w:val="Normal"/>
        <w:ind w:right="1" w:firstLine="567"/>
        <w:rPr/>
      </w:pPr>
      <w:r>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 </w:t>
      </w:r>
    </w:p>
    <w:p>
      <w:pPr>
        <w:pStyle w:val="Normal"/>
        <w:ind w:right="1" w:firstLine="567"/>
        <w:rPr/>
      </w:pPr>
      <w:r>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w:t>
      </w:r>
    </w:p>
    <w:p>
      <w:pPr>
        <w:pStyle w:val="Normal"/>
        <w:ind w:right="1" w:firstLine="567"/>
        <w:rPr/>
      </w:pPr>
      <w:r>
        <w:rPr/>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w:t>
      </w:r>
    </w:p>
    <w:p>
      <w:pPr>
        <w:pStyle w:val="Normal"/>
        <w:ind w:right="1" w:firstLine="567"/>
        <w:rPr/>
      </w:pPr>
      <w:r>
        <w:rPr/>
        <w:t xml:space="preserve">2025 год объявлен Президентом РФ Годом 80-летия Победы в Великой Отечественной войне, Годом мира и единства в борьбе с нацизмом. </w:t>
      </w:r>
    </w:p>
    <w:p>
      <w:pPr>
        <w:pStyle w:val="Normal"/>
        <w:ind w:right="1" w:firstLine="567"/>
        <w:rPr/>
      </w:pPr>
      <w:r>
        <w:rPr/>
        <w:t xml:space="preserve">Решение объявить 2025 год именно посвященным Великой победе, было принято не случайно. С его помощью получится сделать своеобразный посыл всему миру, объединиться против нацизма, и отстоять историческую правду. Это стало необходимостью на фоне попыток некоторых соседних государств стереть память о подвиге великого народа в спасении целого человечества, поэтому касается каждого. </w:t>
      </w:r>
    </w:p>
    <w:p>
      <w:pPr>
        <w:pStyle w:val="Style24"/>
        <w:jc w:val="center"/>
        <w:rPr>
          <w:b/>
          <w:b/>
        </w:rPr>
      </w:pPr>
      <w:r>
        <w:rPr>
          <w:b/>
        </w:rPr>
        <w:t xml:space="preserve">Календарный план воспитательной работы детского оздоровительного </w:t>
      </w:r>
    </w:p>
    <w:p>
      <w:pPr>
        <w:pStyle w:val="Style24"/>
        <w:jc w:val="center"/>
        <w:rPr>
          <w:b/>
          <w:b/>
        </w:rPr>
      </w:pPr>
      <w:r>
        <w:rPr>
          <w:b/>
        </w:rPr>
        <w:t>лагеря с дневным пребыванием детей на базе МОУ "СОШ" с.Керес</w:t>
      </w:r>
    </w:p>
    <w:tbl>
      <w:tblPr>
        <w:tblStyle w:val="a4"/>
        <w:tblW w:w="9606" w:type="dxa"/>
        <w:jc w:val="left"/>
        <w:tblInd w:w="-51" w:type="dxa"/>
        <w:tblLayout w:type="fixed"/>
        <w:tblCellMar>
          <w:top w:w="57" w:type="dxa"/>
          <w:left w:w="57" w:type="dxa"/>
          <w:bottom w:w="57" w:type="dxa"/>
          <w:right w:w="57" w:type="dxa"/>
        </w:tblCellMar>
        <w:tblLook w:val="04a0"/>
      </w:tblPr>
      <w:tblGrid>
        <w:gridCol w:w="678"/>
        <w:gridCol w:w="3073"/>
        <w:gridCol w:w="1693"/>
        <w:gridCol w:w="1803"/>
        <w:gridCol w:w="1208"/>
        <w:gridCol w:w="1150"/>
      </w:tblGrid>
      <w:tr>
        <w:trPr/>
        <w:tc>
          <w:tcPr>
            <w:tcW w:w="678" w:type="dxa"/>
            <w:vMerge w:val="restart"/>
            <w:tcBorders/>
            <w:vAlign w:val="center"/>
          </w:tcPr>
          <w:p>
            <w:pPr>
              <w:pStyle w:val="Normal"/>
              <w:widowControl/>
              <w:spacing w:before="0" w:after="0"/>
              <w:ind w:hanging="0"/>
              <w:contextualSpacing w:val="false"/>
              <w:jc w:val="center"/>
              <w:rPr>
                <w:kern w:val="0"/>
                <w:sz w:val="20"/>
                <w:lang w:bidi="ar-SA"/>
              </w:rPr>
            </w:pPr>
            <w:r>
              <w:rPr>
                <w:kern w:val="0"/>
                <w:sz w:val="20"/>
                <w:lang w:val="ru-RU" w:bidi="ar-SA"/>
              </w:rPr>
              <w:t xml:space="preserve">№ </w:t>
            </w:r>
            <w:r>
              <w:rPr>
                <w:kern w:val="0"/>
                <w:sz w:val="20"/>
                <w:lang w:val="ru-RU" w:bidi="ar-SA"/>
              </w:rPr>
              <w:t>п</w:t>
            </w:r>
            <w:r>
              <w:rPr>
                <w:kern w:val="0"/>
                <w:sz w:val="20"/>
                <w:lang w:val="en-US" w:bidi="ar-SA"/>
              </w:rPr>
              <w:t>/</w:t>
            </w:r>
            <w:r>
              <w:rPr>
                <w:kern w:val="0"/>
                <w:sz w:val="20"/>
                <w:lang w:val="ru-RU" w:bidi="ar-SA"/>
              </w:rPr>
              <w:t>п</w:t>
            </w:r>
          </w:p>
        </w:tc>
        <w:tc>
          <w:tcPr>
            <w:tcW w:w="3073" w:type="dxa"/>
            <w:vMerge w:val="restart"/>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Наименование мероприятия</w:t>
            </w:r>
          </w:p>
        </w:tc>
        <w:tc>
          <w:tcPr>
            <w:tcW w:w="1693" w:type="dxa"/>
            <w:vMerge w:val="restart"/>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Срок проведения</w:t>
            </w:r>
          </w:p>
        </w:tc>
        <w:tc>
          <w:tcPr>
            <w:tcW w:w="4161" w:type="dxa"/>
            <w:gridSpan w:val="3"/>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Уровень проведения</w:t>
            </w:r>
          </w:p>
        </w:tc>
      </w:tr>
      <w:tr>
        <w:trPr/>
        <w:tc>
          <w:tcPr>
            <w:tcW w:w="678" w:type="dxa"/>
            <w:vMerge w:val="continue"/>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3073" w:type="dxa"/>
            <w:vMerge w:val="continue"/>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693" w:type="dxa"/>
            <w:vMerge w:val="continue"/>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Всероссийский/</w:t>
            </w:r>
          </w:p>
          <w:p>
            <w:pPr>
              <w:pStyle w:val="Normal"/>
              <w:widowControl/>
              <w:spacing w:before="0" w:after="0"/>
              <w:ind w:hanging="0"/>
              <w:contextualSpacing w:val="false"/>
              <w:jc w:val="center"/>
              <w:rPr>
                <w:kern w:val="0"/>
                <w:sz w:val="20"/>
                <w:lang w:val="ru-RU" w:bidi="ar-SA"/>
              </w:rPr>
            </w:pPr>
            <w:r>
              <w:rPr>
                <w:kern w:val="0"/>
                <w:sz w:val="20"/>
                <w:lang w:val="ru-RU" w:bidi="ar-SA"/>
              </w:rPr>
              <w:t>региональный</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детский лагерь</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отряд</w:t>
            </w:r>
          </w:p>
        </w:tc>
      </w:tr>
      <w:tr>
        <w:trPr/>
        <w:tc>
          <w:tcPr>
            <w:tcW w:w="9605" w:type="dxa"/>
            <w:gridSpan w:val="6"/>
            <w:tcBorders/>
            <w:vAlign w:val="center"/>
          </w:tcPr>
          <w:p>
            <w:pPr>
              <w:pStyle w:val="Normal"/>
              <w:widowControl/>
              <w:spacing w:before="0" w:after="0"/>
              <w:ind w:hanging="0"/>
              <w:contextualSpacing w:val="false"/>
              <w:jc w:val="center"/>
              <w:rPr>
                <w:b/>
                <w:b/>
                <w:i/>
                <w:i/>
              </w:rPr>
            </w:pPr>
            <w:r>
              <w:rPr>
                <w:i/>
                <w:kern w:val="0"/>
                <w:sz w:val="20"/>
                <w:lang w:val="ru-RU" w:bidi="ar-SA"/>
              </w:rPr>
              <w:t>Модуль «Будущее России. Ключевые мероприятия»</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Открытие лагеря «Здравствуй, лето». Поднятие флага. Гимн РФ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02.06.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День Защиты детей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02.06.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Просветительское мероприятие «Россия – страна возможностей» «Три главных цвета Родины»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12.06.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w:t>
            </w:r>
          </w:p>
        </w:tc>
        <w:tc>
          <w:tcPr>
            <w:tcW w:w="3073" w:type="dxa"/>
            <w:tcBorders/>
            <w:vAlign w:val="bottom"/>
          </w:tcPr>
          <w:p>
            <w:pPr>
              <w:pStyle w:val="Normal"/>
              <w:widowControl/>
              <w:spacing w:before="0" w:after="0"/>
              <w:ind w:hanging="0"/>
              <w:contextualSpacing w:val="false"/>
              <w:jc w:val="left"/>
              <w:rPr>
                <w:kern w:val="0"/>
                <w:sz w:val="20"/>
                <w:lang w:val="ru-RU" w:bidi="ar-SA"/>
              </w:rPr>
            </w:pPr>
            <w:r>
              <w:rPr>
                <w:kern w:val="0"/>
                <w:sz w:val="20"/>
                <w:lang w:val="ru-RU" w:bidi="ar-SA"/>
              </w:rPr>
              <w:t xml:space="preserve">Беседа «И гении были подростками». Литературная викторина. Творческая мастерская «Фантазируем как Пушкин»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5</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Интерактивная игровая программа «Мы в гости к Пушкину спешим» в школьной библиотеке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6</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«Люблю тебя моя Россия» в сельской  библиотеке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03.06.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7</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Квест-игра «Наша страна Россия»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04.06.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8</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Игра-путешествие «Путешествуй по родной стране»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05.06.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9</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Беседы «Земляки в годы ВОВ». Историческая викторина «Знатоки истории ВОВ»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09.06.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10</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Экскурсия в школьную библиотеку «Книга памяти блокадного города»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10.06.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Час истории «День памяти и скорби» (в сельской библиотеке)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12</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Возложение цветов к Монументу героическим защитникам ВОВ с. Керес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13</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Конкурс – выставка оригами «Голубь мира»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09.06.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14</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Интерактивное занятие «История с любовью «Корткеросский район»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10.06.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15</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Мероприятия «Самое главное слово – семья». «Искусство жить с родителями» Конкурс коллажей «Моя семья»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16</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Закрытие лагеря «В кругу друзей»</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17.06.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«Спортивно-оздоровительная работа»</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17</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Первичный осмотр детей: рост, вес</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02.06.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18</w:t>
            </w:r>
          </w:p>
        </w:tc>
        <w:tc>
          <w:tcPr>
            <w:tcW w:w="3073" w:type="dxa"/>
            <w:tcBorders/>
            <w:vAlign w:val="bottom"/>
          </w:tcPr>
          <w:p>
            <w:pPr>
              <w:pStyle w:val="Normal"/>
              <w:widowControl/>
              <w:spacing w:before="0" w:after="0"/>
              <w:ind w:hanging="0"/>
              <w:contextualSpacing w:val="false"/>
              <w:jc w:val="left"/>
              <w:rPr>
                <w:kern w:val="0"/>
                <w:sz w:val="20"/>
                <w:lang w:val="ru-RU" w:bidi="ar-SA"/>
              </w:rPr>
            </w:pPr>
            <w:r>
              <w:rPr>
                <w:kern w:val="0"/>
                <w:sz w:val="20"/>
                <w:lang w:val="ru-RU" w:bidi="ar-SA"/>
              </w:rPr>
              <w:t>Спартакиада</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19</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Беседа на тему «Научись говорить нет», профилактика вредных привычек (табакокурение…)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09.06.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20</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Беседа </w:t>
            </w:r>
            <w:r>
              <w:rPr>
                <w:b/>
                <w:kern w:val="0"/>
                <w:sz w:val="20"/>
                <w:lang w:val="ru-RU" w:bidi="ar-SA"/>
              </w:rPr>
              <w:t>«</w:t>
            </w:r>
            <w:r>
              <w:rPr>
                <w:kern w:val="0"/>
                <w:sz w:val="20"/>
                <w:lang w:val="ru-RU" w:bidi="ar-SA"/>
              </w:rPr>
              <w:t xml:space="preserve">Всемирный день без табака»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10.06.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21</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Интерактивное занятие «Зависимое поведение» «Профилактика злоупотребления наркотиками. Мифы и реальность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22</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Рисуем плакаты-агитации ЗОЖ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13.06.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23</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Минутка здоровья «Красивая осанка»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03.06.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24</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Беседа «8 принципов ЗОЖ и зачем они нужны подростку?!»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05.06.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25</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День здорового образа жизни (ЗОЖ) викторина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10.06.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26</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Гигиена подростков.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04.06.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27</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Минутка здоровья «Здоровый сон»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17.06.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28</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Минутка здоровья «Закаливание»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29</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Минутка здоровья «Бывают ли привычки невредными»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«Культура России»</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30</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Командная игра-квест «Открытые тайны великой страны»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03.06.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31</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Интерактивное занятие «Знакомство с наследием народов России в области изобразительного искусства, архитектуры»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04.06.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32</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Интерактивное занятие «Знакомство с наследием народов России в области кинематографа, мультипликации»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05.06.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«Психолого-педагогическое сопровождение»</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33</w:t>
            </w:r>
          </w:p>
        </w:tc>
        <w:tc>
          <w:tcPr>
            <w:tcW w:w="3073" w:type="dxa"/>
            <w:tcBorders/>
          </w:tcPr>
          <w:p>
            <w:pPr>
              <w:pStyle w:val="Normal"/>
              <w:widowControl/>
              <w:spacing w:before="0" w:after="0"/>
              <w:ind w:hanging="0"/>
              <w:contextualSpacing w:val="false"/>
              <w:jc w:val="left"/>
              <w:rPr>
                <w:kern w:val="0"/>
                <w:lang w:val="ru-RU" w:bidi="ar-SA"/>
              </w:rPr>
            </w:pPr>
            <w:r>
              <w:rPr>
                <w:kern w:val="0"/>
                <w:sz w:val="22"/>
                <w:lang w:val="ru-RU" w:bidi="ar-SA"/>
              </w:rPr>
              <w:t>Работа школьного психолога</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по необходимости</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«Детское самоуправление»</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34</w:t>
            </w:r>
          </w:p>
        </w:tc>
        <w:tc>
          <w:tcPr>
            <w:tcW w:w="3073" w:type="dxa"/>
            <w:tcBorders/>
          </w:tcPr>
          <w:p>
            <w:pPr>
              <w:pStyle w:val="Normal"/>
              <w:widowControl/>
              <w:spacing w:before="0" w:after="0"/>
              <w:ind w:hanging="0"/>
              <w:contextualSpacing w:val="false"/>
              <w:jc w:val="left"/>
              <w:rPr>
                <w:kern w:val="0"/>
                <w:lang w:val="ru-RU" w:bidi="ar-SA"/>
              </w:rPr>
            </w:pPr>
            <w:r>
              <w:rPr>
                <w:kern w:val="0"/>
                <w:sz w:val="22"/>
                <w:lang w:val="ru-RU" w:bidi="ar-SA"/>
              </w:rPr>
              <w:t xml:space="preserve">Знакомство с режимом дня. Выбор актива, оформление отрядных уголков: название отряда, речёвка, девиз, эмблема. Оформление уголка лагеря.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02.06.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35</w:t>
            </w:r>
          </w:p>
        </w:tc>
        <w:tc>
          <w:tcPr>
            <w:tcW w:w="3073" w:type="dxa"/>
            <w:tcBorders/>
          </w:tcPr>
          <w:p>
            <w:pPr>
              <w:pStyle w:val="Normal"/>
              <w:widowControl/>
              <w:spacing w:before="0" w:after="0"/>
              <w:ind w:hanging="0"/>
              <w:contextualSpacing w:val="false"/>
              <w:jc w:val="left"/>
              <w:rPr>
                <w:kern w:val="0"/>
                <w:lang w:val="ru-RU" w:bidi="ar-SA"/>
              </w:rPr>
            </w:pPr>
            <w:r>
              <w:rPr>
                <w:kern w:val="0"/>
                <w:sz w:val="22"/>
                <w:lang w:val="ru-RU" w:bidi="ar-SA"/>
              </w:rPr>
              <w:t xml:space="preserve">Огоньки – подведение итогов дня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02.06.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«Инклюзивное пространство»</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36</w:t>
            </w:r>
          </w:p>
        </w:tc>
        <w:tc>
          <w:tcPr>
            <w:tcW w:w="3073" w:type="dxa"/>
            <w:tcBorders/>
          </w:tcPr>
          <w:p>
            <w:pPr>
              <w:pStyle w:val="Normal"/>
              <w:widowControl/>
              <w:spacing w:before="0" w:after="0"/>
              <w:ind w:hanging="0"/>
              <w:contextualSpacing w:val="false"/>
              <w:rPr>
                <w:sz w:val="22"/>
              </w:rPr>
            </w:pPr>
            <w:r>
              <w:rPr>
                <w:kern w:val="0"/>
                <w:sz w:val="22"/>
                <w:lang w:val="ru-RU" w:bidi="ar-SA"/>
              </w:rPr>
              <w:t>Личностно-ориентированный подход в организации всех видов деятельности детей с особыми образовательными потребностями.</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ежедневно</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«Профориентация»</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37</w:t>
            </w:r>
          </w:p>
        </w:tc>
        <w:tc>
          <w:tcPr>
            <w:tcW w:w="3073" w:type="dxa"/>
            <w:tcBorders/>
          </w:tcPr>
          <w:p>
            <w:pPr>
              <w:pStyle w:val="Normal"/>
              <w:widowControl/>
              <w:spacing w:before="0" w:after="0"/>
              <w:ind w:hanging="0"/>
              <w:contextualSpacing w:val="false"/>
              <w:jc w:val="left"/>
              <w:rPr>
                <w:kern w:val="0"/>
                <w:lang w:val="ru-RU" w:bidi="ar-SA"/>
              </w:rPr>
            </w:pPr>
            <w:r>
              <w:rPr>
                <w:kern w:val="0"/>
                <w:sz w:val="22"/>
                <w:lang w:val="ru-RU" w:bidi="ar-SA"/>
              </w:rPr>
              <w:t xml:space="preserve">Знакомство с профессиями через игровые формы, посредством экскурсий и бесед с интересными людьми. Знакомство с профессией военнослужащего.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09.06.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38</w:t>
            </w:r>
          </w:p>
        </w:tc>
        <w:tc>
          <w:tcPr>
            <w:tcW w:w="3073" w:type="dxa"/>
            <w:tcBorders/>
          </w:tcPr>
          <w:p>
            <w:pPr>
              <w:pStyle w:val="Normal"/>
              <w:widowControl/>
              <w:spacing w:before="0" w:after="0"/>
              <w:ind w:hanging="0"/>
              <w:contextualSpacing w:val="false"/>
              <w:jc w:val="left"/>
              <w:rPr>
                <w:kern w:val="0"/>
                <w:lang w:val="ru-RU" w:bidi="ar-SA"/>
              </w:rPr>
            </w:pPr>
            <w:r>
              <w:rPr>
                <w:kern w:val="0"/>
                <w:sz w:val="22"/>
                <w:lang w:val="ru-RU" w:bidi="ar-SA"/>
              </w:rPr>
              <w:t xml:space="preserve">Профориентационные игры: симуляции, деловые игры, квесты, решение кейсов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10.06.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39</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Экскурсия в пожарную часть.</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40</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Профориентационные игры-разминки на самоопределение.</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41</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Беседа-игра «Ранняя профориентация младших школьников»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«Коллективная социально значимая деятельность в Движении Первых»</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42</w:t>
            </w:r>
          </w:p>
        </w:tc>
        <w:tc>
          <w:tcPr>
            <w:tcW w:w="3073" w:type="dxa"/>
            <w:tcBorders/>
          </w:tcPr>
          <w:p>
            <w:pPr>
              <w:pStyle w:val="Normal"/>
              <w:widowControl/>
              <w:spacing w:before="0" w:after="0"/>
              <w:ind w:hanging="0"/>
              <w:contextualSpacing w:val="false"/>
              <w:jc w:val="left"/>
              <w:rPr>
                <w:kern w:val="0"/>
                <w:lang w:val="ru-RU" w:bidi="ar-SA"/>
              </w:rPr>
            </w:pPr>
            <w:r>
              <w:rPr>
                <w:kern w:val="0"/>
                <w:sz w:val="22"/>
                <w:lang w:val="ru-RU" w:bidi="ar-SA"/>
              </w:rPr>
              <w:t>1 июня – День защиты детей</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02.06.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43</w:t>
            </w:r>
          </w:p>
        </w:tc>
        <w:tc>
          <w:tcPr>
            <w:tcW w:w="3073" w:type="dxa"/>
            <w:tcBorders/>
          </w:tcPr>
          <w:p>
            <w:pPr>
              <w:pStyle w:val="Normal"/>
              <w:widowControl/>
              <w:tabs>
                <w:tab w:val="clear" w:pos="708"/>
                <w:tab w:val="center" w:pos="683" w:leader="none"/>
                <w:tab w:val="center" w:pos="1251" w:leader="none"/>
                <w:tab w:val="center" w:pos="2264" w:leader="none"/>
              </w:tabs>
              <w:spacing w:before="0" w:after="0"/>
              <w:ind w:hanging="0"/>
              <w:contextualSpacing w:val="false"/>
              <w:jc w:val="left"/>
              <w:rPr>
                <w:kern w:val="0"/>
                <w:lang w:val="ru-RU" w:bidi="ar-SA"/>
              </w:rPr>
            </w:pPr>
            <w:r>
              <w:rPr>
                <w:kern w:val="0"/>
                <w:sz w:val="22"/>
                <w:lang w:val="ru-RU" w:bidi="ar-SA"/>
              </w:rPr>
              <w:t xml:space="preserve">6 июня – </w:t>
              <w:tab/>
              <w:t>День русского языка</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44</w:t>
            </w:r>
          </w:p>
        </w:tc>
        <w:tc>
          <w:tcPr>
            <w:tcW w:w="3073" w:type="dxa"/>
            <w:tcBorders/>
          </w:tcPr>
          <w:p>
            <w:pPr>
              <w:pStyle w:val="Normal"/>
              <w:widowControl/>
              <w:spacing w:before="0" w:after="0"/>
              <w:ind w:hanging="0"/>
              <w:contextualSpacing w:val="false"/>
              <w:jc w:val="left"/>
              <w:rPr>
                <w:kern w:val="0"/>
                <w:lang w:val="ru-RU" w:bidi="ar-SA"/>
              </w:rPr>
            </w:pPr>
            <w:r>
              <w:rPr>
                <w:kern w:val="0"/>
                <w:sz w:val="22"/>
                <w:lang w:val="ru-RU" w:bidi="ar-SA"/>
              </w:rPr>
              <w:t>12 июня – День России</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45</w:t>
            </w:r>
          </w:p>
        </w:tc>
        <w:tc>
          <w:tcPr>
            <w:tcW w:w="3073" w:type="dxa"/>
            <w:tcBorders/>
          </w:tcPr>
          <w:p>
            <w:pPr>
              <w:pStyle w:val="Normal"/>
              <w:widowControl/>
              <w:spacing w:before="0" w:after="0"/>
              <w:ind w:hanging="0"/>
              <w:contextualSpacing w:val="false"/>
              <w:jc w:val="left"/>
              <w:rPr>
                <w:sz w:val="22"/>
              </w:rPr>
            </w:pPr>
            <w:r>
              <w:rPr>
                <w:kern w:val="0"/>
                <w:sz w:val="22"/>
                <w:lang w:val="ru-RU" w:bidi="ar-SA"/>
              </w:rPr>
              <w:t>Благоустройство мемориала с.Керес</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«Кружки и секции»</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46</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Творческий кружок «Наши ручки не для скуки»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47</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 xml:space="preserve">Театральный кружок «Театральная гостиная» </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16.06.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9605" w:type="dxa"/>
            <w:gridSpan w:val="6"/>
            <w:tcBorders/>
            <w:vAlign w:val="center"/>
          </w:tcPr>
          <w:p>
            <w:pPr>
              <w:pStyle w:val="Normal"/>
              <w:widowControl/>
              <w:spacing w:before="0" w:after="0"/>
              <w:ind w:hanging="0"/>
              <w:contextualSpacing w:val="false"/>
              <w:jc w:val="center"/>
              <w:rPr>
                <w:kern w:val="0"/>
                <w:sz w:val="20"/>
                <w:lang w:val="ru-RU" w:bidi="ar-SA"/>
              </w:rPr>
            </w:pPr>
            <w:r>
              <w:rPr>
                <w:i/>
                <w:kern w:val="0"/>
                <w:sz w:val="20"/>
                <w:lang w:val="ru-RU" w:bidi="ar-SA"/>
              </w:rPr>
              <w:t>Модуль «Экскурсии и походы»</w:t>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48</w:t>
            </w:r>
          </w:p>
        </w:tc>
        <w:tc>
          <w:tcPr>
            <w:tcW w:w="3073" w:type="dxa"/>
            <w:tcBorders/>
          </w:tcPr>
          <w:p>
            <w:pPr>
              <w:pStyle w:val="Normal"/>
              <w:widowControl/>
              <w:spacing w:before="0" w:after="0"/>
              <w:ind w:hanging="0"/>
              <w:contextualSpacing w:val="false"/>
              <w:jc w:val="left"/>
              <w:rPr>
                <w:kern w:val="0"/>
                <w:sz w:val="20"/>
                <w:lang w:val="ru-RU" w:bidi="ar-SA"/>
              </w:rPr>
            </w:pPr>
            <w:r>
              <w:rPr>
                <w:kern w:val="0"/>
                <w:sz w:val="20"/>
                <w:lang w:val="ru-RU" w:bidi="ar-SA"/>
              </w:rPr>
              <w:t>«Легенды поселения» образовательная экскурсия по селу Керес.</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03.06.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r>
        <w:trPr/>
        <w:tc>
          <w:tcPr>
            <w:tcW w:w="67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49</w:t>
            </w:r>
          </w:p>
        </w:tc>
        <w:tc>
          <w:tcPr>
            <w:tcW w:w="3073" w:type="dxa"/>
            <w:tcBorders/>
            <w:vAlign w:val="bottom"/>
          </w:tcPr>
          <w:p>
            <w:pPr>
              <w:pStyle w:val="Normal"/>
              <w:widowControl/>
              <w:spacing w:before="0" w:after="0"/>
              <w:ind w:hanging="0"/>
              <w:contextualSpacing w:val="false"/>
              <w:jc w:val="left"/>
              <w:rPr>
                <w:kern w:val="0"/>
                <w:sz w:val="20"/>
                <w:lang w:val="ru-RU" w:bidi="ar-SA"/>
              </w:rPr>
            </w:pPr>
            <w:r>
              <w:rPr>
                <w:kern w:val="0"/>
                <w:sz w:val="20"/>
                <w:lang w:val="ru-RU" w:bidi="ar-SA"/>
              </w:rPr>
              <w:t>Проект «Без срока давности». Экскурсия в Ульяновский мужской монастырь.</w:t>
            </w:r>
          </w:p>
        </w:tc>
        <w:tc>
          <w:tcPr>
            <w:tcW w:w="169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11.06.</w:t>
            </w:r>
          </w:p>
        </w:tc>
        <w:tc>
          <w:tcPr>
            <w:tcW w:w="1803"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c>
          <w:tcPr>
            <w:tcW w:w="1208"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t>+</w:t>
            </w:r>
          </w:p>
        </w:tc>
        <w:tc>
          <w:tcPr>
            <w:tcW w:w="1150" w:type="dxa"/>
            <w:tcBorders/>
            <w:vAlign w:val="center"/>
          </w:tcPr>
          <w:p>
            <w:pPr>
              <w:pStyle w:val="Normal"/>
              <w:widowControl/>
              <w:spacing w:before="0" w:after="0"/>
              <w:ind w:hanging="0"/>
              <w:contextualSpacing w:val="false"/>
              <w:jc w:val="center"/>
              <w:rPr>
                <w:kern w:val="0"/>
                <w:sz w:val="20"/>
                <w:lang w:val="ru-RU" w:bidi="ar-SA"/>
              </w:rPr>
            </w:pPr>
            <w:r>
              <w:rPr>
                <w:kern w:val="0"/>
                <w:sz w:val="20"/>
                <w:lang w:val="ru-RU" w:bidi="ar-SA"/>
              </w:rPr>
            </w:r>
          </w:p>
        </w:tc>
      </w:tr>
    </w:tbl>
    <w:p>
      <w:pPr>
        <w:pStyle w:val="1"/>
        <w:rPr/>
      </w:pPr>
      <w:bookmarkStart w:id="11" w:name="_Toc197878381"/>
      <w:r>
        <w:rPr/>
        <w:t>Схема управления программой</w:t>
      </w:r>
      <w:bookmarkEnd w:id="11"/>
    </w:p>
    <w:p>
      <w:pPr>
        <w:pStyle w:val="Normal"/>
        <w:ind w:right="1" w:firstLine="567"/>
        <w:rPr/>
      </w:pPr>
      <w:r>
        <w:rPr/>
        <w:t>Участниками данной программы являются дети в возрасте от 7 до 17 лет различных социальных групп (дети из благополучных семей, дети из малообеспеченных, многодетных и приемных семей).</w:t>
      </w:r>
    </w:p>
    <w:p>
      <w:pPr>
        <w:pStyle w:val="Normal"/>
        <w:ind w:right="1" w:firstLine="567"/>
        <w:rPr/>
      </w:pPr>
      <w:r>
        <w:rPr/>
        <w:t>Для организации работы по реализации программы смены:</w:t>
      </w:r>
    </w:p>
    <w:p>
      <w:pPr>
        <w:pStyle w:val="Style20"/>
        <w:numPr>
          <w:ilvl w:val="0"/>
          <w:numId w:val="2"/>
        </w:numPr>
        <w:ind w:left="0" w:firstLine="567"/>
        <w:rPr/>
      </w:pPr>
      <w:r>
        <w:rPr/>
        <w:t>проводятся ежедневные планерки начальника лагеря, воспитателей;</w:t>
      </w:r>
    </w:p>
    <w:p>
      <w:pPr>
        <w:pStyle w:val="Style20"/>
        <w:numPr>
          <w:ilvl w:val="0"/>
          <w:numId w:val="2"/>
        </w:numPr>
        <w:ind w:left="0" w:firstLine="567"/>
        <w:rPr/>
      </w:pPr>
      <w:r>
        <w:rPr/>
        <w:t>составляются планы работы отрядных вожатых, где отражаются и анализируются события и проблемы дня;</w:t>
      </w:r>
    </w:p>
    <w:p>
      <w:pPr>
        <w:pStyle w:val="Style20"/>
        <w:numPr>
          <w:ilvl w:val="0"/>
          <w:numId w:val="2"/>
        </w:numPr>
        <w:ind w:left="0" w:firstLine="567"/>
        <w:rPr/>
      </w:pPr>
      <w:r>
        <w:rPr/>
        <w:t>проводятся анкетирование и тестирование воспитанников на различных этапах смены («Экран настроения»);</w:t>
      </w:r>
    </w:p>
    <w:p>
      <w:pPr>
        <w:pStyle w:val="Style20"/>
        <w:numPr>
          <w:ilvl w:val="0"/>
          <w:numId w:val="2"/>
        </w:numPr>
        <w:ind w:left="0" w:firstLine="567"/>
        <w:rPr/>
      </w:pPr>
      <w:r>
        <w:rPr/>
        <w:t>сотрудники обеспечиваются методической литературой, инструментарием по проведению тренинговых мероприятий, тематических мероприятий и т. д.;</w:t>
      </w:r>
    </w:p>
    <w:p>
      <w:pPr>
        <w:pStyle w:val="Style20"/>
        <w:numPr>
          <w:ilvl w:val="0"/>
          <w:numId w:val="2"/>
        </w:numPr>
        <w:ind w:left="0" w:firstLine="567"/>
        <w:rPr/>
      </w:pPr>
      <w:r>
        <w:rPr/>
        <w:t>проводятся инструктажи с педагогами по охране жизни здоровья; мероприятий по профилактике детского травматизма.</w:t>
      </w:r>
    </w:p>
    <w:p>
      <w:pPr>
        <w:pStyle w:val="1"/>
        <w:rPr/>
      </w:pPr>
      <w:bookmarkStart w:id="12" w:name="_Toc197878382"/>
      <w:r>
        <w:rPr/>
        <w:t>Система контроля за реализацией программы</w:t>
      </w:r>
      <w:bookmarkEnd w:id="12"/>
    </w:p>
    <w:tbl>
      <w:tblPr>
        <w:tblStyle w:val="TableGrid"/>
        <w:tblW w:w="9654" w:type="dxa"/>
        <w:jc w:val="left"/>
        <w:tblInd w:w="42" w:type="dxa"/>
        <w:tblLayout w:type="fixed"/>
        <w:tblCellMar>
          <w:top w:w="57" w:type="dxa"/>
          <w:left w:w="57" w:type="dxa"/>
          <w:bottom w:w="57" w:type="dxa"/>
          <w:right w:w="57" w:type="dxa"/>
        </w:tblCellMar>
        <w:tblLook w:val="04a0"/>
      </w:tblPr>
      <w:tblGrid>
        <w:gridCol w:w="1200"/>
        <w:gridCol w:w="3498"/>
        <w:gridCol w:w="2166"/>
        <w:gridCol w:w="2789"/>
      </w:tblGrid>
      <w:tr>
        <w:trPr>
          <w:trHeight w:val="20" w:hRule="atLeast"/>
        </w:trPr>
        <w:tc>
          <w:tcPr>
            <w:tcW w:w="1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rPr>
            </w:pPr>
            <w:r>
              <w:rPr>
                <w:kern w:val="0"/>
                <w:sz w:val="24"/>
                <w:szCs w:val="24"/>
                <w:lang w:val="en-US" w:bidi="ar-SA"/>
              </w:rPr>
              <w:t xml:space="preserve">№ </w:t>
            </w:r>
            <w:r>
              <w:rPr>
                <w:kern w:val="0"/>
                <w:sz w:val="24"/>
                <w:szCs w:val="24"/>
                <w:lang w:val="en-US" w:bidi="ar-SA"/>
              </w:rPr>
              <w:t>п/п</w:t>
            </w:r>
          </w:p>
        </w:tc>
        <w:tc>
          <w:tcPr>
            <w:tcW w:w="349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1154" w:leader="none"/>
              </w:tabs>
              <w:spacing w:before="0" w:after="0"/>
              <w:ind w:hanging="0"/>
              <w:contextualSpacing w:val="false"/>
              <w:jc w:val="center"/>
              <w:rPr>
                <w:sz w:val="24"/>
                <w:szCs w:val="24"/>
              </w:rPr>
            </w:pPr>
            <w:r>
              <w:rPr>
                <w:kern w:val="0"/>
                <w:sz w:val="24"/>
                <w:szCs w:val="24"/>
                <w:lang w:val="en-US" w:bidi="ar-SA"/>
              </w:rPr>
              <w:t>Мероприятие</w:t>
            </w:r>
          </w:p>
        </w:tc>
        <w:tc>
          <w:tcPr>
            <w:tcW w:w="216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rPr>
            </w:pPr>
            <w:r>
              <w:rPr>
                <w:kern w:val="0"/>
                <w:sz w:val="24"/>
                <w:szCs w:val="24"/>
                <w:lang w:val="en-US" w:bidi="ar-SA"/>
              </w:rPr>
              <w:t>Срок проведения</w:t>
            </w:r>
          </w:p>
        </w:tc>
        <w:tc>
          <w:tcPr>
            <w:tcW w:w="278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rPr>
            </w:pPr>
            <w:r>
              <w:rPr>
                <w:kern w:val="0"/>
                <w:sz w:val="24"/>
                <w:szCs w:val="24"/>
                <w:lang w:val="en-US" w:bidi="ar-SA"/>
              </w:rPr>
              <w:t>Ответственные</w:t>
            </w:r>
          </w:p>
        </w:tc>
      </w:tr>
      <w:tr>
        <w:trPr>
          <w:trHeight w:val="20" w:hRule="atLeast"/>
        </w:trPr>
        <w:tc>
          <w:tcPr>
            <w:tcW w:w="1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lang w:val="ru-RU"/>
              </w:rPr>
            </w:pPr>
            <w:r>
              <w:rPr>
                <w:kern w:val="0"/>
                <w:sz w:val="24"/>
                <w:szCs w:val="24"/>
                <w:lang w:val="en-US" w:bidi="ar-SA"/>
              </w:rPr>
              <w:t>1</w:t>
            </w:r>
          </w:p>
        </w:tc>
        <w:tc>
          <w:tcPr>
            <w:tcW w:w="349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left"/>
              <w:rPr>
                <w:sz w:val="24"/>
                <w:szCs w:val="24"/>
                <w:lang w:val="ru-RU"/>
              </w:rPr>
            </w:pPr>
            <w:r>
              <w:rPr>
                <w:kern w:val="0"/>
                <w:sz w:val="24"/>
                <w:szCs w:val="24"/>
                <w:lang w:val="ru-RU" w:bidi="ar-SA"/>
              </w:rPr>
              <w:t>Опрос родителей на выявление пожеланий по организации деятельности детского лагеря</w:t>
            </w:r>
          </w:p>
        </w:tc>
        <w:tc>
          <w:tcPr>
            <w:tcW w:w="216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rPr>
            </w:pPr>
            <w:r>
              <w:rPr>
                <w:kern w:val="0"/>
                <w:sz w:val="24"/>
                <w:szCs w:val="24"/>
                <w:lang w:val="en-US" w:bidi="ar-SA"/>
              </w:rPr>
              <w:t>май</w:t>
            </w:r>
          </w:p>
        </w:tc>
        <w:tc>
          <w:tcPr>
            <w:tcW w:w="278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rPr>
            </w:pPr>
            <w:r>
              <w:rPr>
                <w:kern w:val="0"/>
                <w:sz w:val="24"/>
                <w:szCs w:val="24"/>
                <w:lang w:val="en-US" w:bidi="ar-SA"/>
              </w:rPr>
              <w:t>Начальник лагеря</w:t>
            </w:r>
          </w:p>
        </w:tc>
      </w:tr>
      <w:tr>
        <w:trPr>
          <w:trHeight w:val="20" w:hRule="atLeast"/>
        </w:trPr>
        <w:tc>
          <w:tcPr>
            <w:tcW w:w="1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lang w:val="ru-RU"/>
              </w:rPr>
            </w:pPr>
            <w:r>
              <w:rPr>
                <w:kern w:val="0"/>
                <w:sz w:val="24"/>
                <w:szCs w:val="24"/>
                <w:lang w:val="en-US" w:bidi="ar-SA"/>
              </w:rPr>
              <w:t>2</w:t>
            </w:r>
          </w:p>
        </w:tc>
        <w:tc>
          <w:tcPr>
            <w:tcW w:w="349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left"/>
              <w:rPr>
                <w:sz w:val="24"/>
                <w:szCs w:val="24"/>
                <w:lang w:val="ru-RU"/>
              </w:rPr>
            </w:pPr>
            <w:r>
              <w:rPr>
                <w:kern w:val="0"/>
                <w:sz w:val="24"/>
                <w:szCs w:val="24"/>
                <w:lang w:val="ru-RU" w:bidi="ar-SA"/>
              </w:rPr>
              <w:t>Анкетирование детей в организационный период с целью выявлениях их интересов, мотивов пребывания в лагере</w:t>
            </w:r>
          </w:p>
        </w:tc>
        <w:tc>
          <w:tcPr>
            <w:tcW w:w="216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lang w:val="ru-RU"/>
              </w:rPr>
            </w:pPr>
            <w:r>
              <w:rPr>
                <w:kern w:val="0"/>
                <w:sz w:val="24"/>
                <w:szCs w:val="24"/>
                <w:lang w:val="en-US" w:bidi="ar-SA"/>
              </w:rPr>
              <w:t>1 день смены</w:t>
            </w:r>
          </w:p>
        </w:tc>
        <w:tc>
          <w:tcPr>
            <w:tcW w:w="278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rPr>
            </w:pPr>
            <w:r>
              <w:rPr>
                <w:kern w:val="0"/>
                <w:sz w:val="24"/>
                <w:szCs w:val="24"/>
                <w:lang w:val="en-US" w:bidi="ar-SA"/>
              </w:rPr>
              <w:t>Воспитатель</w:t>
            </w:r>
          </w:p>
        </w:tc>
      </w:tr>
      <w:tr>
        <w:trPr>
          <w:trHeight w:val="20" w:hRule="atLeast"/>
        </w:trPr>
        <w:tc>
          <w:tcPr>
            <w:tcW w:w="1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lang w:val="ru-RU"/>
              </w:rPr>
            </w:pPr>
            <w:r>
              <w:rPr>
                <w:kern w:val="0"/>
                <w:sz w:val="24"/>
                <w:szCs w:val="24"/>
                <w:lang w:val="en-US" w:bidi="ar-SA"/>
              </w:rPr>
              <w:t>3</w:t>
            </w:r>
          </w:p>
        </w:tc>
        <w:tc>
          <w:tcPr>
            <w:tcW w:w="349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left"/>
              <w:rPr>
                <w:sz w:val="24"/>
                <w:szCs w:val="24"/>
                <w:lang w:val="ru-RU"/>
              </w:rPr>
            </w:pPr>
            <w:r>
              <w:rPr>
                <w:kern w:val="0"/>
                <w:sz w:val="24"/>
                <w:szCs w:val="24"/>
                <w:lang w:val="ru-RU" w:bidi="ar-SA"/>
              </w:rPr>
              <w:t>Ежедневное отслеживание настроения детей, удовлетворенности проведенными мероприятиями</w:t>
            </w:r>
          </w:p>
        </w:tc>
        <w:tc>
          <w:tcPr>
            <w:tcW w:w="216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lang w:val="ru-RU"/>
              </w:rPr>
            </w:pPr>
            <w:r>
              <w:rPr>
                <w:kern w:val="0"/>
                <w:sz w:val="24"/>
                <w:szCs w:val="24"/>
                <w:lang w:val="en-US" w:bidi="ar-SA"/>
              </w:rPr>
              <w:t>В течение смены</w:t>
            </w:r>
          </w:p>
        </w:tc>
        <w:tc>
          <w:tcPr>
            <w:tcW w:w="278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966" w:leader="none"/>
                <w:tab w:val="right" w:pos="2836" w:leader="none"/>
              </w:tabs>
              <w:spacing w:before="0" w:after="0"/>
              <w:ind w:hanging="0"/>
              <w:contextualSpacing w:val="false"/>
              <w:jc w:val="center"/>
              <w:rPr>
                <w:sz w:val="24"/>
                <w:szCs w:val="24"/>
              </w:rPr>
            </w:pPr>
            <w:r>
              <w:rPr>
                <w:kern w:val="0"/>
                <w:sz w:val="24"/>
                <w:szCs w:val="24"/>
                <w:lang w:val="en-US" w:bidi="ar-SA"/>
              </w:rPr>
              <w:t>Начальник лагеря, отрядные воспитатели</w:t>
            </w:r>
          </w:p>
        </w:tc>
      </w:tr>
      <w:tr>
        <w:trPr>
          <w:trHeight w:val="20" w:hRule="atLeast"/>
        </w:trPr>
        <w:tc>
          <w:tcPr>
            <w:tcW w:w="1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lang w:val="ru-RU"/>
              </w:rPr>
            </w:pPr>
            <w:r>
              <w:rPr>
                <w:kern w:val="0"/>
                <w:sz w:val="24"/>
                <w:szCs w:val="24"/>
                <w:lang w:val="en-US" w:bidi="ar-SA"/>
              </w:rPr>
              <w:t>4</w:t>
            </w:r>
          </w:p>
        </w:tc>
        <w:tc>
          <w:tcPr>
            <w:tcW w:w="349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left"/>
              <w:rPr>
                <w:sz w:val="24"/>
                <w:szCs w:val="24"/>
                <w:lang w:val="ru-RU"/>
              </w:rPr>
            </w:pPr>
            <w:r>
              <w:rPr>
                <w:kern w:val="0"/>
                <w:sz w:val="24"/>
                <w:szCs w:val="24"/>
                <w:lang w:val="ru-RU" w:bidi="ar-SA"/>
              </w:rPr>
              <w:t>Анкетирование детей в конце смены, позволяющее выявить оправдание ожиданий</w:t>
            </w:r>
          </w:p>
        </w:tc>
        <w:tc>
          <w:tcPr>
            <w:tcW w:w="216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rPr>
            </w:pPr>
            <w:r>
              <w:rPr>
                <w:kern w:val="0"/>
                <w:sz w:val="24"/>
                <w:szCs w:val="24"/>
                <w:lang w:val="en-US" w:bidi="ar-SA"/>
              </w:rPr>
              <w:t>Последний день смены</w:t>
            </w:r>
          </w:p>
        </w:tc>
        <w:tc>
          <w:tcPr>
            <w:tcW w:w="278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1058" w:leader="none"/>
              </w:tabs>
              <w:spacing w:before="0" w:after="0"/>
              <w:ind w:hanging="0"/>
              <w:contextualSpacing w:val="false"/>
              <w:jc w:val="center"/>
              <w:rPr>
                <w:sz w:val="24"/>
                <w:szCs w:val="24"/>
              </w:rPr>
            </w:pPr>
            <w:r>
              <w:rPr>
                <w:kern w:val="0"/>
                <w:sz w:val="24"/>
                <w:szCs w:val="24"/>
                <w:lang w:val="en-US" w:bidi="ar-SA"/>
              </w:rPr>
              <w:t>Воспитатель</w:t>
            </w:r>
          </w:p>
        </w:tc>
      </w:tr>
      <w:tr>
        <w:trPr>
          <w:trHeight w:val="20" w:hRule="atLeast"/>
        </w:trPr>
        <w:tc>
          <w:tcPr>
            <w:tcW w:w="1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lang w:val="ru-RU"/>
              </w:rPr>
            </w:pPr>
            <w:r>
              <w:rPr>
                <w:kern w:val="0"/>
                <w:sz w:val="24"/>
                <w:szCs w:val="24"/>
                <w:lang w:val="en-US" w:bidi="ar-SA"/>
              </w:rPr>
              <w:t>5</w:t>
            </w:r>
          </w:p>
        </w:tc>
        <w:tc>
          <w:tcPr>
            <w:tcW w:w="349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ind w:hanging="0"/>
              <w:contextualSpacing w:val="false"/>
              <w:jc w:val="left"/>
              <w:rPr>
                <w:sz w:val="24"/>
                <w:szCs w:val="24"/>
                <w:lang w:val="ru-RU"/>
              </w:rPr>
            </w:pPr>
            <w:r>
              <w:rPr>
                <w:kern w:val="0"/>
                <w:sz w:val="24"/>
                <w:szCs w:val="24"/>
                <w:lang w:val="ru-RU" w:bidi="ar-SA"/>
              </w:rPr>
              <w:t>Мониторинг здоровья детей в лагере за смену</w:t>
            </w:r>
          </w:p>
        </w:tc>
        <w:tc>
          <w:tcPr>
            <w:tcW w:w="216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contextualSpacing w:val="false"/>
              <w:jc w:val="center"/>
              <w:rPr>
                <w:sz w:val="24"/>
                <w:szCs w:val="24"/>
              </w:rPr>
            </w:pPr>
            <w:r>
              <w:rPr>
                <w:kern w:val="0"/>
                <w:sz w:val="24"/>
                <w:szCs w:val="24"/>
                <w:lang w:val="en-US" w:bidi="ar-SA"/>
              </w:rPr>
              <w:t>В течение смены</w:t>
            </w:r>
          </w:p>
        </w:tc>
        <w:tc>
          <w:tcPr>
            <w:tcW w:w="278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966" w:leader="none"/>
                <w:tab w:val="right" w:pos="2836" w:leader="none"/>
              </w:tabs>
              <w:spacing w:before="0" w:after="0"/>
              <w:ind w:hanging="0"/>
              <w:contextualSpacing w:val="false"/>
              <w:jc w:val="center"/>
              <w:rPr>
                <w:sz w:val="24"/>
                <w:szCs w:val="24"/>
                <w:lang w:val="ru-RU"/>
              </w:rPr>
            </w:pPr>
            <w:r>
              <w:rPr>
                <w:kern w:val="0"/>
                <w:sz w:val="24"/>
                <w:szCs w:val="24"/>
                <w:lang w:val="en-US" w:bidi="ar-SA"/>
              </w:rPr>
              <w:t>Начальник лагеря, отрядные воспитатели</w:t>
            </w:r>
          </w:p>
        </w:tc>
      </w:tr>
    </w:tbl>
    <w:p>
      <w:pPr>
        <w:pStyle w:val="1"/>
        <w:rPr/>
      </w:pPr>
      <w:bookmarkStart w:id="13" w:name="_Toc197878383"/>
      <w:r>
        <w:rPr/>
        <w:t>Список литературы</w:t>
      </w:r>
      <w:bookmarkEnd w:id="13"/>
    </w:p>
    <w:p>
      <w:pPr>
        <w:pStyle w:val="Normal"/>
        <w:tabs>
          <w:tab w:val="clear" w:pos="708"/>
          <w:tab w:val="left" w:pos="993" w:leader="none"/>
        </w:tabs>
        <w:rPr/>
      </w:pPr>
      <w:r>
        <w:rPr/>
      </w:r>
    </w:p>
    <w:p>
      <w:pPr>
        <w:pStyle w:val="Normal"/>
        <w:tabs>
          <w:tab w:val="clear" w:pos="708"/>
          <w:tab w:val="left" w:pos="993" w:leader="none"/>
        </w:tabs>
        <w:rPr/>
      </w:pPr>
      <w:r>
        <w:rPr/>
        <w:t>1.</w:t>
        <w:tab/>
        <w:t>Воронова Е.А. «Воспитательная работа в современной школе»// изд. Феникс, 2017</w:t>
      </w:r>
    </w:p>
    <w:p>
      <w:pPr>
        <w:pStyle w:val="Normal"/>
        <w:tabs>
          <w:tab w:val="clear" w:pos="708"/>
          <w:tab w:val="left" w:pos="993" w:leader="none"/>
        </w:tabs>
        <w:rPr/>
      </w:pPr>
      <w:r>
        <w:rPr/>
        <w:t>2.</w:t>
        <w:tab/>
        <w:t>ГосподниковаМ.К. «Совместные воспитательные проекты»// изд. «Учитель», 2018</w:t>
      </w:r>
    </w:p>
    <w:p>
      <w:pPr>
        <w:pStyle w:val="Normal"/>
        <w:tabs>
          <w:tab w:val="clear" w:pos="708"/>
          <w:tab w:val="left" w:pos="993" w:leader="none"/>
        </w:tabs>
        <w:rPr/>
      </w:pPr>
      <w:r>
        <w:rPr/>
        <w:t>3.</w:t>
        <w:tab/>
        <w:t>КувватовС.А. Активный отдых детей на свежем воздухе. Ростов н/Д: Феникс, 2015. – 311с.</w:t>
      </w:r>
    </w:p>
    <w:p>
      <w:pPr>
        <w:pStyle w:val="Normal"/>
        <w:tabs>
          <w:tab w:val="clear" w:pos="708"/>
          <w:tab w:val="left" w:pos="993" w:leader="none"/>
        </w:tabs>
        <w:rPr/>
      </w:pPr>
      <w:r>
        <w:rPr/>
        <w:t>4.</w:t>
        <w:tab/>
        <w:t>Лобачёва С.И. Великородная В.А. Загородный летний лагерь. – М.: ВАКО, 2017. – 208с.</w:t>
      </w:r>
    </w:p>
    <w:p>
      <w:pPr>
        <w:pStyle w:val="Normal"/>
        <w:tabs>
          <w:tab w:val="clear" w:pos="708"/>
          <w:tab w:val="left" w:pos="993" w:leader="none"/>
        </w:tabs>
        <w:rPr/>
      </w:pPr>
      <w:r>
        <w:rPr/>
        <w:t>5.</w:t>
        <w:tab/>
        <w:t>Лобачёва С.И. Организация досуговых, творческих и игровых мероприятий в летнем лагере 1 – 11 классы. – М.: ВАКО, 2012. – 208с.</w:t>
      </w:r>
    </w:p>
    <w:p>
      <w:pPr>
        <w:pStyle w:val="Normal"/>
        <w:tabs>
          <w:tab w:val="clear" w:pos="708"/>
          <w:tab w:val="left" w:pos="993" w:leader="none"/>
        </w:tabs>
        <w:rPr/>
      </w:pPr>
      <w:r>
        <w:rPr/>
        <w:t>6.</w:t>
        <w:tab/>
        <w:t>Лобачева С.И. ЖиренкоО.Е. Справочник вожатого. – М.: ВАКО, 2017. – 192с.</w:t>
      </w:r>
    </w:p>
    <w:p>
      <w:pPr>
        <w:pStyle w:val="Normal"/>
        <w:tabs>
          <w:tab w:val="clear" w:pos="708"/>
          <w:tab w:val="left" w:pos="993" w:leader="none"/>
        </w:tabs>
        <w:rPr/>
      </w:pPr>
      <w:r>
        <w:rPr/>
        <w:t>7.</w:t>
        <w:tab/>
        <w:t>Лушина Т.И Современные подходы к составлению программы//Народная школа, №2 (95) 2018.</w:t>
      </w:r>
    </w:p>
    <w:p>
      <w:pPr>
        <w:pStyle w:val="Normal"/>
        <w:tabs>
          <w:tab w:val="clear" w:pos="708"/>
          <w:tab w:val="left" w:pos="993" w:leader="none"/>
        </w:tabs>
        <w:rPr/>
      </w:pPr>
      <w:r>
        <w:rPr/>
        <w:t>8.</w:t>
        <w:tab/>
        <w:t>Лушина Т.И., Рябинина Н.В. Организация лагерной смены// Народная школа, №3 2018.</w:t>
      </w:r>
    </w:p>
    <w:p>
      <w:pPr>
        <w:pStyle w:val="Normal"/>
        <w:tabs>
          <w:tab w:val="clear" w:pos="708"/>
          <w:tab w:val="left" w:pos="993" w:leader="none"/>
        </w:tabs>
        <w:rPr/>
      </w:pPr>
      <w:r>
        <w:rPr/>
        <w:t>9.</w:t>
        <w:tab/>
        <w:t>Матвеева Е.М. Азбука здоровья: профилактика вредных привычек. – М.: глобус, 2017. – 206с.</w:t>
      </w:r>
    </w:p>
    <w:p>
      <w:pPr>
        <w:pStyle w:val="Normal"/>
        <w:tabs>
          <w:tab w:val="clear" w:pos="708"/>
          <w:tab w:val="left" w:pos="993" w:leader="none"/>
        </w:tabs>
        <w:rPr/>
      </w:pPr>
      <w:r>
        <w:rPr/>
        <w:t>10.</w:t>
        <w:tab/>
        <w:t>Обухова Л.А., ЛемяскинаН.А., ЖиренкоО.Е. Новые 135 уроков здоровья, или Школа докторов природы (1 – 4 классы). – М.: ВАКО, 2016. – 288с.</w:t>
      </w:r>
    </w:p>
    <w:p>
      <w:pPr>
        <w:pStyle w:val="Normal"/>
        <w:tabs>
          <w:tab w:val="clear" w:pos="708"/>
          <w:tab w:val="left" w:pos="993" w:leader="none"/>
        </w:tabs>
        <w:rPr/>
      </w:pPr>
      <w:r>
        <w:rPr/>
        <w:t>11.</w:t>
        <w:tab/>
        <w:t>Руденко В.И. Игры, экскурсии и походы в летнем лагере: Сценарии и советы для вожатых. – Ростов н/Д: Феникс, 2016. – 224с.</w:t>
      </w:r>
    </w:p>
    <w:p>
      <w:pPr>
        <w:pStyle w:val="Normal"/>
        <w:tabs>
          <w:tab w:val="clear" w:pos="708"/>
          <w:tab w:val="left" w:pos="993" w:leader="none"/>
        </w:tabs>
        <w:rPr/>
      </w:pPr>
      <w:r>
        <w:rPr/>
        <w:t>Сысоева М.Е. Организация летнего отдыха детей. – М.: ВЛАДОС, 2010. – 176с.</w:t>
      </w:r>
    </w:p>
    <w:p>
      <w:pPr>
        <w:pStyle w:val="Normal"/>
        <w:tabs>
          <w:tab w:val="clear" w:pos="708"/>
          <w:tab w:val="left" w:pos="993" w:leader="none"/>
        </w:tabs>
        <w:rPr/>
      </w:pPr>
      <w:r>
        <w:rPr/>
        <w:t>12.</w:t>
        <w:tab/>
        <w:t>Сергеева В.П. Технология деятельности классного руководителя в воспитательной системе школы. М., 2017.</w:t>
      </w:r>
    </w:p>
    <w:p>
      <w:pPr>
        <w:pStyle w:val="Normal"/>
        <w:tabs>
          <w:tab w:val="clear" w:pos="708"/>
          <w:tab w:val="left" w:pos="993" w:leader="none"/>
        </w:tabs>
        <w:rPr/>
      </w:pPr>
      <w:r>
        <w:rPr/>
        <w:t>13.</w:t>
        <w:tab/>
        <w:t>Титов С.В. Здравствуй, лето! Волгоград, Учитель, 2011.</w:t>
      </w:r>
    </w:p>
    <w:p>
      <w:pPr>
        <w:pStyle w:val="Normal"/>
        <w:tabs>
          <w:tab w:val="clear" w:pos="708"/>
          <w:tab w:val="left" w:pos="993" w:leader="none"/>
        </w:tabs>
        <w:rPr/>
      </w:pPr>
      <w:r>
        <w:rPr/>
        <w:t>14.</w:t>
        <w:tab/>
        <w:t>Чурина Л. Игры, конкурсы, задания. – М., АСТ; СПб.: Сова, 2007. – 62с.</w:t>
      </w:r>
    </w:p>
    <w:p>
      <w:pPr>
        <w:pStyle w:val="Normal"/>
        <w:tabs>
          <w:tab w:val="clear" w:pos="708"/>
          <w:tab w:val="left" w:pos="993" w:leader="none"/>
        </w:tabs>
        <w:rPr/>
      </w:pPr>
      <w:r>
        <w:rPr/>
        <w:t>15.</w:t>
        <w:tab/>
        <w:t>ШаульскаяН.А. Летний лагерь: день за днем. День приятных сюрпризов. – Ярославль: Академия развития; Владимир: ВКТ, 2016. – 224 с.</w:t>
      </w:r>
    </w:p>
    <w:p>
      <w:pPr>
        <w:pStyle w:val="Normal"/>
        <w:tabs>
          <w:tab w:val="clear" w:pos="708"/>
          <w:tab w:val="left" w:pos="993" w:leader="none"/>
        </w:tabs>
        <w:rPr/>
      </w:pPr>
      <w:r>
        <w:rPr/>
        <w:t>16.</w:t>
        <w:tab/>
        <w:t>Шмаков С.А. Игры-шутки, игры-минутки. М., 2015.</w:t>
      </w:r>
    </w:p>
    <w:p>
      <w:pPr>
        <w:pStyle w:val="Normal"/>
        <w:tabs>
          <w:tab w:val="clear" w:pos="708"/>
          <w:tab w:val="left" w:pos="993" w:leader="none"/>
        </w:tabs>
        <w:rPr/>
      </w:pPr>
      <w:r>
        <w:rPr/>
      </w:r>
    </w:p>
    <w:p>
      <w:pPr>
        <w:pStyle w:val="Normal"/>
        <w:tabs>
          <w:tab w:val="clear" w:pos="708"/>
          <w:tab w:val="left" w:pos="993" w:leader="none"/>
        </w:tabs>
        <w:rPr/>
      </w:pPr>
      <w:r>
        <w:rPr/>
        <w:t>Интернет-ресурсы:</w:t>
      </w:r>
    </w:p>
    <w:p>
      <w:pPr>
        <w:pStyle w:val="Normal"/>
        <w:tabs>
          <w:tab w:val="clear" w:pos="708"/>
          <w:tab w:val="left" w:pos="993" w:leader="none"/>
        </w:tabs>
        <w:rPr/>
      </w:pPr>
      <w:hyperlink r:id="rId8">
        <w:r>
          <w:rPr/>
          <w:t>https://orlyatarussia.ru/</w:t>
        </w:r>
      </w:hyperlink>
    </w:p>
    <w:p>
      <w:pPr>
        <w:pStyle w:val="Normal"/>
        <w:tabs>
          <w:tab w:val="clear" w:pos="708"/>
          <w:tab w:val="left" w:pos="993" w:leader="none"/>
        </w:tabs>
        <w:rPr/>
      </w:pPr>
      <w:hyperlink r:id="rId9">
        <w:r>
          <w:rPr/>
          <w:t>https://xn--90acagbhgpca7c8c7f.xn--p1ai/</w:t>
        </w:r>
      </w:hyperlink>
    </w:p>
    <w:p>
      <w:pPr>
        <w:pStyle w:val="Normal"/>
        <w:tabs>
          <w:tab w:val="clear" w:pos="708"/>
          <w:tab w:val="left" w:pos="993" w:leader="none"/>
        </w:tabs>
        <w:rPr/>
      </w:pPr>
      <w:hyperlink r:id="rId10">
        <w:r>
          <w:rPr/>
          <w:t>https://www.rebyachka.ru/</w:t>
        </w:r>
      </w:hyperlink>
    </w:p>
    <w:sectPr>
      <w:footerReference w:type="even" r:id="rId11"/>
      <w:footerReference w:type="default" r:id="rId12"/>
      <w:footerReference w:type="first" r:id="rId13"/>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Verdana">
    <w:charset w:val="01"/>
    <w:family w:val="roman"/>
    <w:pitch w:val="default"/>
  </w:font>
  <w:font w:name="Cambria">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ind w:right="-502" w:firstLine="567"/>
      <w:jc w:val="right"/>
      <w:rPr/>
    </w:pPr>
    <w:r>
      <mc:AlternateContent>
        <mc:Choice Requires="wpg">
          <w:drawing>
            <wp:anchor behindDoc="1" distT="0" distB="0" distL="0" distR="0" simplePos="0" locked="0" layoutInCell="0" allowOverlap="1" relativeHeight="8">
              <wp:simplePos x="0" y="0"/>
              <wp:positionH relativeFrom="page">
                <wp:posOffset>0</wp:posOffset>
              </wp:positionH>
              <wp:positionV relativeFrom="page">
                <wp:posOffset>0</wp:posOffset>
              </wp:positionV>
              <wp:extent cx="66675" cy="85090"/>
              <wp:effectExtent l="0" t="0" r="0" b="0"/>
              <wp:wrapNone/>
              <wp:docPr id="7" name="Group 73744"/>
              <a:graphic xmlns:a="http://schemas.openxmlformats.org/drawingml/2006/main">
                <a:graphicData uri="http://schemas.microsoft.com/office/word/2010/wordprocessingGroup">
                  <wpg:wgp>
                    <wpg:cNvGrpSpPr/>
                    <wpg:grpSpPr>
                      <a:xfrm>
                        <a:off x="0" y="0"/>
                        <a:ext cx="66600" cy="84960"/>
                        <a:chOff x="0" y="0"/>
                        <a:chExt cx="66600" cy="84960"/>
                      </a:xfrm>
                    </wpg:grpSpPr>
                    <pic:pic xmlns:pic="http://schemas.openxmlformats.org/drawingml/2006/picture">
                      <pic:nvPicPr>
                        <pic:cNvPr id="0" name="Picture 73745" descr=""/>
                        <pic:cNvPicPr/>
                      </pic:nvPicPr>
                      <pic:blipFill>
                        <a:blip r:embed="rId1"/>
                        <a:stretch/>
                      </pic:blipFill>
                      <pic:spPr>
                        <a:xfrm>
                          <a:off x="0" y="0"/>
                          <a:ext cx="66600" cy="84960"/>
                        </a:xfrm>
                        <a:prstGeom prst="rect">
                          <a:avLst/>
                        </a:prstGeom>
                        <a:ln w="0">
                          <a:noFill/>
                        </a:ln>
                      </pic:spPr>
                    </pic:pic>
                  </wpg:wgp>
                </a:graphicData>
              </a:graphic>
            </wp:anchor>
          </w:drawing>
        </mc:Choice>
        <mc:Fallback>
          <w:pict>
            <v:group id="shape_0" alt="Group 73744" style="position:absolute;margin-left:573.35pt;margin-top:825.35pt;width:5.25pt;height:6.7pt" coordorigin="11467,16507" coordsize="10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73745" stroked="f" o:allowincell="f" style="position:absolute;left:11467;top:16507;width:104;height:133;mso-wrap-style:none;v-text-anchor:middle;mso-position-horizontal-relative:page;mso-position-vertical-relative:page" type="_x0000_t75">
                <v:imagedata r:id="rId1" o:detectmouseclick="t"/>
                <v:stroke color="#3465a4" joinstyle="round" endcap="flat"/>
                <w10:wrap type="none"/>
              </v:shape>
            </v:group>
          </w:pict>
        </mc:Fallback>
      </mc:AlternateContent>
    </w:r>
    <w:r>
      <w:rPr>
        <w:sz w:val="21"/>
      </w:rPr>
      <w:t>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ind w:right="-502" w:firstLine="567"/>
      <w:jc w:val="right"/>
      <w:rPr/>
    </w:pPr>
    <w:r>
      <w:rPr/>
      <mc:AlternateContent>
        <mc:Choice Requires="wpg">
          <w:drawing>
            <wp:anchor behindDoc="1" distT="0" distB="0" distL="0" distR="0" simplePos="0" locked="0" layoutInCell="0" allowOverlap="1" relativeHeight="36">
              <wp:simplePos x="0" y="0"/>
              <wp:positionH relativeFrom="page">
                <wp:posOffset>7281545</wp:posOffset>
              </wp:positionH>
              <wp:positionV relativeFrom="page">
                <wp:posOffset>10481945</wp:posOffset>
              </wp:positionV>
              <wp:extent cx="66675" cy="85090"/>
              <wp:effectExtent l="0" t="0" r="0" b="0"/>
              <wp:wrapNone/>
              <wp:docPr id="8" name="Group 73736"/>
              <a:graphic xmlns:a="http://schemas.openxmlformats.org/drawingml/2006/main">
                <a:graphicData uri="http://schemas.microsoft.com/office/word/2010/wordprocessingGroup">
                  <wpg:wgp>
                    <wpg:cNvGrpSpPr/>
                    <wpg:grpSpPr>
                      <a:xfrm>
                        <a:off x="0" y="0"/>
                        <a:ext cx="66600" cy="84960"/>
                        <a:chOff x="0" y="0"/>
                        <a:chExt cx="66600" cy="84960"/>
                      </a:xfrm>
                    </wpg:grpSpPr>
                    <pic:pic xmlns:pic="http://schemas.openxmlformats.org/drawingml/2006/picture">
                      <pic:nvPicPr>
                        <pic:cNvPr id="1" name="Picture 73737" descr=""/>
                        <pic:cNvPicPr/>
                      </pic:nvPicPr>
                      <pic:blipFill>
                        <a:blip r:embed="rId1"/>
                        <a:stretch/>
                      </pic:blipFill>
                      <pic:spPr>
                        <a:xfrm>
                          <a:off x="0" y="0"/>
                          <a:ext cx="66600" cy="84960"/>
                        </a:xfrm>
                        <a:prstGeom prst="rect">
                          <a:avLst/>
                        </a:prstGeom>
                        <a:ln w="0">
                          <a:noFill/>
                        </a:ln>
                      </pic:spPr>
                    </pic:pic>
                  </wpg:wgp>
                </a:graphicData>
              </a:graphic>
            </wp:anchor>
          </w:drawing>
        </mc:Choice>
        <mc:Fallback>
          <w:pict>
            <v:group id="shape_0" alt="Group 73736" style="position:absolute;margin-left:573.35pt;margin-top:825.35pt;width:5.25pt;height:6.7pt" coordorigin="11467,16507" coordsize="105,134">
              <v:shape id="shape_0" ID="Picture 73737" stroked="f" o:allowincell="f" style="position:absolute;left:11467;top:16507;width:104;height:133;mso-wrap-style:none;v-text-anchor:middle;mso-position-horizontal-relative:page;mso-position-vertical-relative:page" type="_x0000_t75">
                <v:imagedata r:id="rId1" o:detectmouseclick="t"/>
                <v:stroke color="#3465a4" joinstyle="round" endcap="flat"/>
                <w10:wrap type="none"/>
              </v:shape>
            </v:group>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ind w:right="-502" w:firstLine="567"/>
      <w:jc w:val="right"/>
      <w:rPr/>
    </w:pPr>
    <w:r>
      <w:rPr/>
      <mc:AlternateContent>
        <mc:Choice Requires="wpg">
          <w:drawing>
            <wp:anchor behindDoc="1" distT="0" distB="0" distL="0" distR="0" simplePos="0" locked="0" layoutInCell="0" allowOverlap="1" relativeHeight="36">
              <wp:simplePos x="0" y="0"/>
              <wp:positionH relativeFrom="page">
                <wp:posOffset>7281545</wp:posOffset>
              </wp:positionH>
              <wp:positionV relativeFrom="page">
                <wp:posOffset>10481945</wp:posOffset>
              </wp:positionV>
              <wp:extent cx="66675" cy="85090"/>
              <wp:effectExtent l="0" t="0" r="0" b="0"/>
              <wp:wrapNone/>
              <wp:docPr id="9" name="Group 73736"/>
              <a:graphic xmlns:a="http://schemas.openxmlformats.org/drawingml/2006/main">
                <a:graphicData uri="http://schemas.microsoft.com/office/word/2010/wordprocessingGroup">
                  <wpg:wgp>
                    <wpg:cNvGrpSpPr/>
                    <wpg:grpSpPr>
                      <a:xfrm>
                        <a:off x="0" y="0"/>
                        <a:ext cx="66600" cy="84960"/>
                        <a:chOff x="0" y="0"/>
                        <a:chExt cx="66600" cy="84960"/>
                      </a:xfrm>
                    </wpg:grpSpPr>
                    <pic:pic xmlns:pic="http://schemas.openxmlformats.org/drawingml/2006/picture">
                      <pic:nvPicPr>
                        <pic:cNvPr id="2" name="Picture 73737" descr=""/>
                        <pic:cNvPicPr/>
                      </pic:nvPicPr>
                      <pic:blipFill>
                        <a:blip r:embed="rId1"/>
                        <a:stretch/>
                      </pic:blipFill>
                      <pic:spPr>
                        <a:xfrm>
                          <a:off x="0" y="0"/>
                          <a:ext cx="66600" cy="84960"/>
                        </a:xfrm>
                        <a:prstGeom prst="rect">
                          <a:avLst/>
                        </a:prstGeom>
                        <a:ln w="0">
                          <a:noFill/>
                        </a:ln>
                      </pic:spPr>
                    </pic:pic>
                  </wpg:wgp>
                </a:graphicData>
              </a:graphic>
            </wp:anchor>
          </w:drawing>
        </mc:Choice>
        <mc:Fallback>
          <w:pict>
            <v:group id="shape_0" alt="Group 73736" style="position:absolute;margin-left:573.35pt;margin-top:825.35pt;width:5.25pt;height:6.7pt" coordorigin="11467,16507" coordsize="105,134">
              <v:shape id="shape_0" ID="Picture 73737" stroked="f" o:allowincell="f" style="position:absolute;left:11467;top:16507;width:104;height:133;mso-wrap-style:none;v-text-anchor:middle;mso-position-horizontal-relative:page;mso-position-vertical-relative:page" type="_x0000_t75">
                <v:imagedata r:id="rId1" o:detectmouseclick="t"/>
                <v:stroke color="#3465a4" joinstyle="round" endcap="flat"/>
                <w10:wrap type="none"/>
              </v:shape>
            </v:group>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69pt;height:91.5pt" o:bullet="t">
        <v:imagedata r:id="rId1" o:title=""/>
      </v:shape>
    </w:pict>
  </w:numPicBullet>
  <w:abstractNum w:abstractNumId="1">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405a"/>
    <w:pPr>
      <w:widowControl/>
      <w:bidi w:val="0"/>
      <w:spacing w:lineRule="auto" w:line="240" w:before="0" w:after="0"/>
      <w:ind w:firstLine="567"/>
      <w:contextualSpacing/>
      <w:jc w:val="both"/>
    </w:pPr>
    <w:rPr>
      <w:rFonts w:ascii="Times New Roman" w:hAnsi="Times New Roman" w:eastAsia="Times New Roman" w:cs="Times New Roman"/>
      <w:color w:val="auto"/>
      <w:kern w:val="0"/>
      <w:sz w:val="24"/>
      <w:szCs w:val="24"/>
      <w:lang w:eastAsia="ru-RU" w:val="ru-RU" w:bidi="ar-SA"/>
    </w:rPr>
  </w:style>
  <w:style w:type="paragraph" w:styleId="1">
    <w:name w:val="Heading 1"/>
    <w:next w:val="Normal"/>
    <w:link w:val="11"/>
    <w:uiPriority w:val="9"/>
    <w:unhideWhenUsed/>
    <w:qFormat/>
    <w:rsid w:val="0058178e"/>
    <w:pPr>
      <w:keepNext w:val="true"/>
      <w:keepLines/>
      <w:widowControl/>
      <w:bidi w:val="0"/>
      <w:spacing w:lineRule="auto" w:line="259" w:before="120" w:after="192"/>
      <w:ind w:left="10" w:right="1" w:hanging="10"/>
      <w:jc w:val="center"/>
      <w:outlineLvl w:val="0"/>
    </w:pPr>
    <w:rPr>
      <w:rFonts w:ascii="Times New Roman" w:hAnsi="Times New Roman" w:eastAsia="Times New Roman" w:cs="Times New Roman"/>
      <w:b/>
      <w:color w:val="000000"/>
      <w:kern w:val="0"/>
      <w:sz w:val="24"/>
      <w:szCs w:val="22"/>
      <w:lang w:val="en-US" w:eastAsia="en-US" w:bidi="ar-SA"/>
    </w:rPr>
  </w:style>
  <w:style w:type="paragraph" w:styleId="2">
    <w:name w:val="Heading 2"/>
    <w:next w:val="Normal"/>
    <w:link w:val="21"/>
    <w:uiPriority w:val="9"/>
    <w:unhideWhenUsed/>
    <w:qFormat/>
    <w:rsid w:val="00a23439"/>
    <w:pPr>
      <w:keepNext w:val="true"/>
      <w:keepLines/>
      <w:widowControl/>
      <w:bidi w:val="0"/>
      <w:spacing w:lineRule="auto" w:line="240" w:before="120" w:after="0"/>
      <w:jc w:val="center"/>
      <w:outlineLvl w:val="1"/>
    </w:pPr>
    <w:rPr>
      <w:rFonts w:ascii="Times New Roman" w:hAnsi="Times New Roman" w:eastAsia="Times New Roman" w:cs="Times New Roman"/>
      <w:b/>
      <w:color w:val="000000"/>
      <w:kern w:val="0"/>
      <w:sz w:val="24"/>
      <w:szCs w:val="22"/>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uiPriority w:val="99"/>
    <w:qFormat/>
    <w:rsid w:val="009510d2"/>
    <w:rPr/>
  </w:style>
  <w:style w:type="character" w:styleId="Style12">
    <w:name w:val="Интернет-ссылка"/>
    <w:uiPriority w:val="99"/>
    <w:rsid w:val="009510d2"/>
    <w:rPr>
      <w:color w:val="0000FF"/>
      <w:u w:val="single"/>
    </w:rPr>
  </w:style>
  <w:style w:type="character" w:styleId="Style13" w:customStyle="1">
    <w:name w:val="Основной текст Знак"/>
    <w:basedOn w:val="DefaultParagraphFont"/>
    <w:qFormat/>
    <w:rsid w:val="0099405a"/>
    <w:rPr>
      <w:rFonts w:ascii="Times New Roman" w:hAnsi="Times New Roman" w:eastAsia="Times New Roman" w:cs="Times New Roman"/>
      <w:sz w:val="24"/>
      <w:szCs w:val="20"/>
      <w:lang w:eastAsia="ru-RU"/>
    </w:rPr>
  </w:style>
  <w:style w:type="character" w:styleId="Style14" w:customStyle="1">
    <w:name w:val="Без интервала Знак"/>
    <w:basedOn w:val="DefaultParagraphFont"/>
    <w:link w:val="NoSpacing"/>
    <w:uiPriority w:val="1"/>
    <w:qFormat/>
    <w:rsid w:val="000129d1"/>
    <w:rPr>
      <w:rFonts w:eastAsia="" w:eastAsiaTheme="minorEastAsia"/>
      <w:lang w:eastAsia="ru-RU"/>
    </w:rPr>
  </w:style>
  <w:style w:type="character" w:styleId="Style15" w:customStyle="1">
    <w:name w:val="Текст выноски Знак"/>
    <w:basedOn w:val="DefaultParagraphFont"/>
    <w:link w:val="BalloonText"/>
    <w:uiPriority w:val="99"/>
    <w:semiHidden/>
    <w:qFormat/>
    <w:rsid w:val="00601ab7"/>
    <w:rPr>
      <w:rFonts w:ascii="Tahoma" w:hAnsi="Tahoma" w:eastAsia="Times New Roman" w:cs="Tahoma"/>
      <w:sz w:val="16"/>
      <w:szCs w:val="16"/>
      <w:lang w:eastAsia="ru-RU"/>
    </w:rPr>
  </w:style>
  <w:style w:type="character" w:styleId="11" w:customStyle="1">
    <w:name w:val="Заголовок 1 Знак"/>
    <w:basedOn w:val="DefaultParagraphFont"/>
    <w:uiPriority w:val="9"/>
    <w:qFormat/>
    <w:rsid w:val="0058178e"/>
    <w:rPr>
      <w:rFonts w:ascii="Times New Roman" w:hAnsi="Times New Roman" w:eastAsia="Times New Roman" w:cs="Times New Roman"/>
      <w:b/>
      <w:color w:val="000000"/>
      <w:sz w:val="24"/>
      <w:lang w:val="en-US"/>
    </w:rPr>
  </w:style>
  <w:style w:type="character" w:styleId="21" w:customStyle="1">
    <w:name w:val="Заголовок 2 Знак"/>
    <w:basedOn w:val="DefaultParagraphFont"/>
    <w:uiPriority w:val="9"/>
    <w:qFormat/>
    <w:rsid w:val="00a23439"/>
    <w:rPr>
      <w:rFonts w:ascii="Times New Roman" w:hAnsi="Times New Roman" w:eastAsia="Times New Roman" w:cs="Times New Roman"/>
      <w:b/>
      <w:color w:val="000000"/>
      <w:sz w:val="24"/>
      <w:lang w:val="en-US"/>
    </w:rPr>
  </w:style>
  <w:style w:type="character" w:styleId="FootnotedescriptionChar" w:customStyle="1">
    <w:name w:val="footnote description Char"/>
    <w:link w:val="Footnotedescription"/>
    <w:qFormat/>
    <w:rsid w:val="004d1cf6"/>
    <w:rPr>
      <w:rFonts w:ascii="Times New Roman" w:hAnsi="Times New Roman" w:eastAsia="Times New Roman" w:cs="Times New Roman"/>
      <w:color w:val="000000"/>
      <w:sz w:val="20"/>
      <w:lang w:val="en-US"/>
    </w:rPr>
  </w:style>
  <w:style w:type="character" w:styleId="Footnotemark" w:customStyle="1">
    <w:name w:val="footnote mark"/>
    <w:qFormat/>
    <w:rsid w:val="004d1cf6"/>
    <w:rPr>
      <w:rFonts w:ascii="Times New Roman" w:hAnsi="Times New Roman" w:eastAsia="Times New Roman" w:cs="Times New Roman"/>
      <w:color w:val="000000"/>
      <w:sz w:val="14"/>
      <w:vertAlign w:val="superscript"/>
    </w:rPr>
  </w:style>
  <w:style w:type="character" w:styleId="Style16" w:customStyle="1">
    <w:name w:val="Верхний колонтитул Знак"/>
    <w:basedOn w:val="DefaultParagraphFont"/>
    <w:uiPriority w:val="99"/>
    <w:semiHidden/>
    <w:qFormat/>
    <w:rsid w:val="0067024c"/>
    <w:rPr>
      <w:rFonts w:ascii="Times New Roman" w:hAnsi="Times New Roman" w:eastAsia="Times New Roman" w:cs="Times New Roman"/>
      <w:sz w:val="24"/>
      <w:szCs w:val="24"/>
      <w:lang w:eastAsia="ru-RU"/>
    </w:rPr>
  </w:style>
  <w:style w:type="character" w:styleId="Style17" w:customStyle="1">
    <w:name w:val="Текст сноски Знак"/>
    <w:basedOn w:val="DefaultParagraphFont"/>
    <w:uiPriority w:val="99"/>
    <w:semiHidden/>
    <w:qFormat/>
    <w:rsid w:val="00ed30e2"/>
    <w:rPr>
      <w:rFonts w:ascii="Times New Roman" w:hAnsi="Times New Roman" w:eastAsia="Times New Roman" w:cs="Times New Roman"/>
      <w:sz w:val="20"/>
      <w:szCs w:val="20"/>
      <w:lang w:eastAsia="ru-RU"/>
    </w:rPr>
  </w:style>
  <w:style w:type="character" w:styleId="Style18">
    <w:name w:val="Ссылка указателя"/>
    <w:qFormat/>
    <w:rPr/>
  </w:style>
  <w:style w:type="paragraph" w:styleId="Style19">
    <w:name w:val="Заголовок"/>
    <w:basedOn w:val="Normal"/>
    <w:next w:val="Style20"/>
    <w:qFormat/>
    <w:pPr>
      <w:keepNext w:val="true"/>
      <w:spacing w:before="240" w:after="120"/>
      <w:contextualSpacing w:val="false"/>
    </w:pPr>
    <w:rPr>
      <w:rFonts w:ascii="PT Astra Serif" w:hAnsi="PT Astra Serif" w:eastAsia="Tahoma" w:cs="Noto Sans Devanagari"/>
      <w:sz w:val="28"/>
      <w:szCs w:val="28"/>
    </w:rPr>
  </w:style>
  <w:style w:type="paragraph" w:styleId="Style20">
    <w:name w:val="Body Text"/>
    <w:basedOn w:val="Normal"/>
    <w:link w:val="Style13"/>
    <w:rsid w:val="0099405a"/>
    <w:pPr>
      <w:numPr>
        <w:ilvl w:val="0"/>
        <w:numId w:val="2"/>
      </w:numPr>
      <w:tabs>
        <w:tab w:val="clear" w:pos="708"/>
        <w:tab w:val="left" w:pos="425" w:leader="none"/>
        <w:tab w:val="left" w:pos="992" w:leader="none"/>
      </w:tabs>
      <w:ind w:left="0" w:firstLine="567"/>
    </w:pPr>
    <w:rPr>
      <w:szCs w:val="20"/>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contextualSpacing w:val="false"/>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lang w:val="zxx" w:eastAsia="zxx" w:bidi="zxx"/>
    </w:rPr>
  </w:style>
  <w:style w:type="paragraph" w:styleId="NormalWeb">
    <w:name w:val="Normal (Web)"/>
    <w:basedOn w:val="Normal"/>
    <w:uiPriority w:val="99"/>
    <w:qFormat/>
    <w:rsid w:val="009510d2"/>
    <w:pPr>
      <w:spacing w:beforeAutospacing="1" w:afterAutospacing="1"/>
      <w:contextualSpacing/>
    </w:pPr>
    <w:rPr/>
  </w:style>
  <w:style w:type="paragraph" w:styleId="Style24" w:customStyle="1">
    <w:name w:val="Стиль"/>
    <w:qFormat/>
    <w:rsid w:val="0099405a"/>
    <w:pPr>
      <w:widowControl w:val="false"/>
      <w:bidi w:val="0"/>
      <w:spacing w:lineRule="auto" w:line="240" w:before="120" w:after="0"/>
      <w:ind w:firstLine="567"/>
      <w:jc w:val="both"/>
    </w:pPr>
    <w:rPr>
      <w:rFonts w:ascii="Times New Roman" w:hAnsi="Times New Roman" w:eastAsia="Times New Roman" w:cs="Times New Roman"/>
      <w:color w:val="auto"/>
      <w:kern w:val="0"/>
      <w:sz w:val="24"/>
      <w:szCs w:val="24"/>
      <w:lang w:eastAsia="ru-RU" w:val="ru-RU" w:bidi="ar-SA"/>
    </w:rPr>
  </w:style>
  <w:style w:type="paragraph" w:styleId="Textbody" w:customStyle="1">
    <w:name w:val="textbody"/>
    <w:basedOn w:val="Normal"/>
    <w:qFormat/>
    <w:rsid w:val="009510d2"/>
    <w:pPr>
      <w:spacing w:beforeAutospacing="1" w:afterAutospacing="1"/>
      <w:ind w:firstLine="480"/>
      <w:contextualSpacing/>
    </w:pPr>
    <w:rPr>
      <w:rFonts w:ascii="Verdana" w:hAnsi="Verdana"/>
      <w:sz w:val="19"/>
      <w:szCs w:val="19"/>
    </w:rPr>
  </w:style>
  <w:style w:type="paragraph" w:styleId="ListParagraph">
    <w:name w:val="List Paragraph"/>
    <w:basedOn w:val="Normal"/>
    <w:uiPriority w:val="34"/>
    <w:qFormat/>
    <w:rsid w:val="009510d2"/>
    <w:pPr>
      <w:spacing w:lineRule="auto" w:line="276" w:before="0" w:after="200"/>
      <w:ind w:left="720" w:firstLine="567"/>
      <w:contextualSpacing/>
    </w:pPr>
    <w:rPr>
      <w:rFonts w:ascii="Calibri" w:hAnsi="Calibri" w:eastAsia="Calibri"/>
      <w:sz w:val="22"/>
      <w:szCs w:val="22"/>
      <w:lang w:eastAsia="en-US"/>
    </w:rPr>
  </w:style>
  <w:style w:type="paragraph" w:styleId="ListBullet3">
    <w:name w:val="List Bullet 3"/>
    <w:basedOn w:val="Normal"/>
    <w:qFormat/>
    <w:rsid w:val="009510d2"/>
    <w:pPr>
      <w:numPr>
        <w:ilvl w:val="0"/>
        <w:numId w:val="1"/>
      </w:numPr>
    </w:pPr>
    <w:rPr/>
  </w:style>
  <w:style w:type="paragraph" w:styleId="NoSpacing">
    <w:name w:val="No Spacing"/>
    <w:link w:val="Style14"/>
    <w:uiPriority w:val="1"/>
    <w:qFormat/>
    <w:rsid w:val="000129d1"/>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BalloonText">
    <w:name w:val="Balloon Text"/>
    <w:basedOn w:val="Normal"/>
    <w:link w:val="Style15"/>
    <w:uiPriority w:val="99"/>
    <w:semiHidden/>
    <w:unhideWhenUsed/>
    <w:qFormat/>
    <w:rsid w:val="00601ab7"/>
    <w:pPr/>
    <w:rPr>
      <w:rFonts w:ascii="Tahoma" w:hAnsi="Tahoma" w:cs="Tahoma"/>
      <w:sz w:val="16"/>
      <w:szCs w:val="16"/>
    </w:rPr>
  </w:style>
  <w:style w:type="paragraph" w:styleId="Footnotedescription" w:customStyle="1">
    <w:name w:val="footnote description"/>
    <w:next w:val="Normal"/>
    <w:link w:val="FootnotedescriptionChar"/>
    <w:qFormat/>
    <w:rsid w:val="004d1cf6"/>
    <w:pPr>
      <w:widowControl/>
      <w:bidi w:val="0"/>
      <w:spacing w:lineRule="auto" w:line="276" w:before="0" w:after="0"/>
      <w:ind w:left="72" w:right="182" w:hanging="0"/>
      <w:jc w:val="both"/>
    </w:pPr>
    <w:rPr>
      <w:rFonts w:ascii="Times New Roman" w:hAnsi="Times New Roman" w:eastAsia="Times New Roman" w:cs="Times New Roman"/>
      <w:color w:val="000000"/>
      <w:kern w:val="0"/>
      <w:sz w:val="20"/>
      <w:szCs w:val="22"/>
      <w:lang w:val="en-US" w:eastAsia="en-US" w:bidi="ar-SA"/>
    </w:rPr>
  </w:style>
  <w:style w:type="paragraph" w:styleId="Style25">
    <w:name w:val="Колонтитул"/>
    <w:basedOn w:val="Normal"/>
    <w:qFormat/>
    <w:pPr/>
    <w:rPr/>
  </w:style>
  <w:style w:type="paragraph" w:styleId="Style26">
    <w:name w:val="Header"/>
    <w:basedOn w:val="Normal"/>
    <w:link w:val="Style16"/>
    <w:uiPriority w:val="99"/>
    <w:semiHidden/>
    <w:unhideWhenUsed/>
    <w:rsid w:val="0067024c"/>
    <w:pPr>
      <w:tabs>
        <w:tab w:val="clear" w:pos="708"/>
        <w:tab w:val="center" w:pos="4677" w:leader="none"/>
        <w:tab w:val="right" w:pos="9355" w:leader="none"/>
      </w:tabs>
    </w:pPr>
    <w:rPr/>
  </w:style>
  <w:style w:type="paragraph" w:styleId="Style27">
    <w:name w:val="Footnote Text"/>
    <w:basedOn w:val="Normal"/>
    <w:link w:val="Style17"/>
    <w:uiPriority w:val="99"/>
    <w:semiHidden/>
    <w:unhideWhenUsed/>
    <w:rsid w:val="00ed30e2"/>
    <w:pPr/>
    <w:rPr>
      <w:sz w:val="20"/>
      <w:szCs w:val="20"/>
    </w:rPr>
  </w:style>
  <w:style w:type="paragraph" w:styleId="Style28">
    <w:name w:val="Index Heading"/>
    <w:basedOn w:val="Style19"/>
    <w:pPr/>
    <w:rPr/>
  </w:style>
  <w:style w:type="paragraph" w:styleId="Style29">
    <w:name w:val="TOC Heading"/>
    <w:basedOn w:val="1"/>
    <w:next w:val="Normal"/>
    <w:uiPriority w:val="39"/>
    <w:semiHidden/>
    <w:unhideWhenUsed/>
    <w:qFormat/>
    <w:rsid w:val="00a23439"/>
    <w:pPr>
      <w:spacing w:lineRule="auto" w:line="276" w:before="480" w:after="0"/>
      <w:ind w:left="0" w:right="0" w:hanging="0"/>
      <w:jc w:val="left"/>
      <w:outlineLvl w:val="9"/>
    </w:pPr>
    <w:rPr>
      <w:rFonts w:ascii="Cambria" w:hAnsi="Cambria" w:eastAsia="" w:cs="" w:asciiTheme="majorHAnsi" w:cstheme="majorBidi" w:eastAsiaTheme="majorEastAsia" w:hAnsiTheme="majorHAnsi"/>
      <w:bCs/>
      <w:color w:val="365F91" w:themeColor="accent1" w:themeShade="bf"/>
      <w:sz w:val="28"/>
      <w:szCs w:val="28"/>
      <w:lang w:val="ru-RU"/>
    </w:rPr>
  </w:style>
  <w:style w:type="paragraph" w:styleId="12">
    <w:name w:val="TOC 1"/>
    <w:basedOn w:val="Normal"/>
    <w:next w:val="Normal"/>
    <w:autoRedefine/>
    <w:uiPriority w:val="39"/>
    <w:unhideWhenUsed/>
    <w:rsid w:val="00a23439"/>
    <w:pPr>
      <w:spacing w:before="0" w:after="100"/>
      <w:contextualSpacing/>
    </w:pPr>
    <w:rPr/>
  </w:style>
  <w:style w:type="paragraph" w:styleId="22">
    <w:name w:val="TOC 2"/>
    <w:basedOn w:val="Normal"/>
    <w:next w:val="Normal"/>
    <w:autoRedefine/>
    <w:uiPriority w:val="39"/>
    <w:unhideWhenUsed/>
    <w:rsid w:val="008e3e4f"/>
    <w:pPr>
      <w:spacing w:before="0" w:after="100"/>
      <w:ind w:left="240" w:firstLine="567"/>
      <w:contextualSpacing/>
    </w:pPr>
    <w:rPr/>
  </w:style>
  <w:style w:type="paragraph" w:styleId="Style30">
    <w:name w:val="Footer"/>
    <w:basedOn w:val="Style25"/>
    <w:pPr/>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4">
    <w:name w:val="Table Grid"/>
    <w:basedOn w:val="a2"/>
    <w:uiPriority w:val="59"/>
    <w:rsid w:val="009510d2"/>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3219bb"/>
    <w:pPr>
      <w:spacing w:after="0" w:line="240" w:lineRule="auto"/>
    </w:pPr>
    <w:rPr>
      <w:rFonts w:eastAsiaTheme="minorEastAsia"/>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yperlink" Target="https://orlyatarussia.ru/" TargetMode="External"/><Relationship Id="rId9" Type="http://schemas.openxmlformats.org/officeDocument/2006/relationships/hyperlink" Target="https://xn--90acagbhgpca7c8c7f.xn--p1ai/" TargetMode="External"/><Relationship Id="rId10" Type="http://schemas.openxmlformats.org/officeDocument/2006/relationships/hyperlink" Target="https://www.rebyachka.ru/"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7.png"/>
</Relationships>
</file>

<file path=word/_rels/footer2.xml.rels><?xml version="1.0" encoding="UTF-8"?>
<Relationships xmlns="http://schemas.openxmlformats.org/package/2006/relationships"><Relationship Id="rId1" Type="http://schemas.openxmlformats.org/officeDocument/2006/relationships/image" Target="media/image7.png"/>
</Relationships>
</file>

<file path=word/_rels/footer3.xml.rels><?xml version="1.0" encoding="UTF-8"?>
<Relationships xmlns="http://schemas.openxmlformats.org/package/2006/relationships"><Relationship Id="rId1" Type="http://schemas.openxmlformats.org/officeDocument/2006/relationships/image" Target="media/image7.png"/>
</Relationships>
</file>

<file path=word/_rels/numbering.xml.rels><?xml version="1.0" encoding="UTF-8"?>
<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15663-D012-495F-878A-3107F25A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Application>LibreOffice/7.3.6.2$Linux_X86_64 LibreOffice_project/30$Build-2</Application>
  <AppVersion>15.0000</AppVersion>
  <Pages>28</Pages>
  <Words>9048</Words>
  <Characters>68728</Characters>
  <CharactersWithSpaces>77228</CharactersWithSpaces>
  <Paragraphs>643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2025-04-29T11:14:00Z</dcterms:created>
  <dc:creator>Home</dc:creator>
  <dc:description/>
  <dc:language>ru-RU</dc:language>
  <cp:lastModifiedBy/>
  <cp:lastPrinted>2025-05-20T12:45:00Z</cp:lastPrinted>
  <dcterms:modified xsi:type="dcterms:W3CDTF">2025-05-26T08:14:08Z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